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038B" w14:textId="5E22912F" w:rsidR="00916A48" w:rsidRPr="007B59D6" w:rsidRDefault="00EF3649" w:rsidP="007B59D6">
      <w:pPr>
        <w:jc w:val="both"/>
        <w:rPr>
          <w:rFonts w:ascii="Arial" w:hAnsi="Arial" w:cs="Arial"/>
          <w:b/>
          <w:sz w:val="20"/>
          <w:szCs w:val="20"/>
          <w:u w:val="single"/>
        </w:rPr>
      </w:pPr>
      <w:r w:rsidRPr="007B59D6">
        <w:rPr>
          <w:rFonts w:ascii="Arial" w:hAnsi="Arial" w:cs="Arial"/>
          <w:b/>
          <w:sz w:val="20"/>
          <w:szCs w:val="20"/>
          <w:u w:val="single"/>
        </w:rPr>
        <w:t xml:space="preserve">Kent </w:t>
      </w:r>
      <w:r w:rsidR="00495801" w:rsidRPr="007B59D6">
        <w:rPr>
          <w:rFonts w:ascii="Arial" w:hAnsi="Arial" w:cs="Arial"/>
          <w:b/>
          <w:sz w:val="20"/>
          <w:szCs w:val="20"/>
          <w:u w:val="single"/>
        </w:rPr>
        <w:t xml:space="preserve">Specialist </w:t>
      </w:r>
      <w:r w:rsidR="0000738B" w:rsidRPr="007B59D6">
        <w:rPr>
          <w:rFonts w:ascii="Arial" w:hAnsi="Arial" w:cs="Arial"/>
          <w:b/>
          <w:sz w:val="20"/>
          <w:szCs w:val="20"/>
          <w:u w:val="single"/>
        </w:rPr>
        <w:t xml:space="preserve">Bereavement </w:t>
      </w:r>
      <w:r w:rsidRPr="007B59D6">
        <w:rPr>
          <w:rFonts w:ascii="Arial" w:hAnsi="Arial" w:cs="Arial"/>
          <w:b/>
          <w:sz w:val="20"/>
          <w:szCs w:val="20"/>
          <w:u w:val="single"/>
        </w:rPr>
        <w:t xml:space="preserve">Service </w:t>
      </w:r>
      <w:r w:rsidR="0000738B" w:rsidRPr="007B59D6">
        <w:rPr>
          <w:rFonts w:ascii="Arial" w:hAnsi="Arial" w:cs="Arial"/>
          <w:b/>
          <w:sz w:val="20"/>
          <w:szCs w:val="20"/>
          <w:u w:val="single"/>
        </w:rPr>
        <w:t>Criteria</w:t>
      </w:r>
    </w:p>
    <w:p w14:paraId="2F9944B3" w14:textId="3CE382AD" w:rsidR="003B625F" w:rsidRPr="007B59D6" w:rsidRDefault="003B625F" w:rsidP="007B59D6">
      <w:pPr>
        <w:jc w:val="both"/>
        <w:rPr>
          <w:rFonts w:ascii="Arial" w:hAnsi="Arial" w:cs="Arial"/>
          <w:sz w:val="20"/>
          <w:szCs w:val="20"/>
        </w:rPr>
      </w:pPr>
      <w:r w:rsidRPr="007B59D6">
        <w:rPr>
          <w:rFonts w:ascii="Arial" w:hAnsi="Arial" w:cs="Arial"/>
          <w:sz w:val="20"/>
          <w:szCs w:val="20"/>
        </w:rPr>
        <w:t xml:space="preserve">The death of someone significant is likely to be difficult and distressing for children and young people regardless of their age, the timing or cause of death.  With good support, most will be able to make sense of their loss and adjust to </w:t>
      </w:r>
      <w:r w:rsidR="000A62F2" w:rsidRPr="007B59D6">
        <w:rPr>
          <w:rFonts w:ascii="Arial" w:hAnsi="Arial" w:cs="Arial"/>
          <w:sz w:val="20"/>
          <w:szCs w:val="20"/>
        </w:rPr>
        <w:t xml:space="preserve">live with </w:t>
      </w:r>
      <w:r w:rsidRPr="007B59D6">
        <w:rPr>
          <w:rFonts w:ascii="Arial" w:hAnsi="Arial" w:cs="Arial"/>
          <w:sz w:val="20"/>
          <w:szCs w:val="20"/>
        </w:rPr>
        <w:t>their grief</w:t>
      </w:r>
      <w:r w:rsidR="000A62F2" w:rsidRPr="007B59D6">
        <w:rPr>
          <w:rFonts w:ascii="Arial" w:hAnsi="Arial" w:cs="Arial"/>
          <w:sz w:val="20"/>
          <w:szCs w:val="20"/>
        </w:rPr>
        <w:t>, in their own individual way</w:t>
      </w:r>
      <w:r w:rsidRPr="007B59D6">
        <w:rPr>
          <w:rFonts w:ascii="Arial" w:hAnsi="Arial" w:cs="Arial"/>
          <w:sz w:val="20"/>
          <w:szCs w:val="20"/>
        </w:rPr>
        <w:t xml:space="preserve">.  </w:t>
      </w:r>
      <w:r w:rsidR="00EF2307" w:rsidRPr="007B59D6">
        <w:rPr>
          <w:rFonts w:ascii="Arial" w:hAnsi="Arial" w:cs="Arial"/>
          <w:sz w:val="20"/>
          <w:szCs w:val="20"/>
        </w:rPr>
        <w:t>A few</w:t>
      </w:r>
      <w:r w:rsidR="00EF3649" w:rsidRPr="007B59D6">
        <w:rPr>
          <w:rFonts w:ascii="Arial" w:hAnsi="Arial" w:cs="Arial"/>
          <w:sz w:val="20"/>
          <w:szCs w:val="20"/>
        </w:rPr>
        <w:t xml:space="preserve"> </w:t>
      </w:r>
      <w:r w:rsidRPr="007B59D6">
        <w:rPr>
          <w:rFonts w:ascii="Arial" w:hAnsi="Arial" w:cs="Arial"/>
          <w:sz w:val="20"/>
          <w:szCs w:val="20"/>
        </w:rPr>
        <w:t xml:space="preserve">however will require specialist </w:t>
      </w:r>
      <w:r w:rsidR="00495801" w:rsidRPr="007B59D6">
        <w:rPr>
          <w:rFonts w:ascii="Arial" w:hAnsi="Arial" w:cs="Arial"/>
          <w:sz w:val="20"/>
          <w:szCs w:val="20"/>
        </w:rPr>
        <w:t>support</w:t>
      </w:r>
      <w:r w:rsidRPr="007B59D6">
        <w:rPr>
          <w:rFonts w:ascii="Arial" w:hAnsi="Arial" w:cs="Arial"/>
          <w:sz w:val="20"/>
          <w:szCs w:val="20"/>
        </w:rPr>
        <w:t xml:space="preserve"> to help them manage the considerable </w:t>
      </w:r>
      <w:r w:rsidR="00251B9D" w:rsidRPr="007B59D6">
        <w:rPr>
          <w:rFonts w:ascii="Arial" w:hAnsi="Arial" w:cs="Arial"/>
          <w:sz w:val="20"/>
          <w:szCs w:val="20"/>
        </w:rPr>
        <w:t xml:space="preserve">overwhelming </w:t>
      </w:r>
      <w:r w:rsidRPr="007B59D6">
        <w:rPr>
          <w:rFonts w:ascii="Arial" w:hAnsi="Arial" w:cs="Arial"/>
          <w:sz w:val="20"/>
          <w:szCs w:val="20"/>
        </w:rPr>
        <w:t xml:space="preserve">impact of the death. </w:t>
      </w:r>
    </w:p>
    <w:p w14:paraId="0C35423D" w14:textId="47669D17" w:rsidR="00F11D55" w:rsidRPr="007B59D6" w:rsidRDefault="003B625F" w:rsidP="007B59D6">
      <w:pPr>
        <w:jc w:val="both"/>
        <w:rPr>
          <w:rFonts w:ascii="Arial" w:hAnsi="Arial" w:cs="Arial"/>
          <w:sz w:val="20"/>
          <w:szCs w:val="20"/>
        </w:rPr>
      </w:pPr>
      <w:r w:rsidRPr="007B59D6">
        <w:rPr>
          <w:rFonts w:ascii="Arial" w:hAnsi="Arial" w:cs="Arial"/>
          <w:sz w:val="20"/>
          <w:szCs w:val="20"/>
        </w:rPr>
        <w:t xml:space="preserve">The CHUMS Kent Specialist Bereavement Service is for </w:t>
      </w:r>
      <w:r w:rsidR="00F11D55" w:rsidRPr="007B59D6">
        <w:rPr>
          <w:rFonts w:ascii="Arial" w:hAnsi="Arial" w:cs="Arial"/>
          <w:sz w:val="20"/>
          <w:szCs w:val="20"/>
        </w:rPr>
        <w:t xml:space="preserve">children, young </w:t>
      </w:r>
      <w:proofErr w:type="gramStart"/>
      <w:r w:rsidR="00F11D55" w:rsidRPr="007B59D6">
        <w:rPr>
          <w:rFonts w:ascii="Arial" w:hAnsi="Arial" w:cs="Arial"/>
          <w:sz w:val="20"/>
          <w:szCs w:val="20"/>
        </w:rPr>
        <w:t>people</w:t>
      </w:r>
      <w:proofErr w:type="gramEnd"/>
      <w:r w:rsidR="00F11D55" w:rsidRPr="007B59D6">
        <w:rPr>
          <w:rFonts w:ascii="Arial" w:hAnsi="Arial" w:cs="Arial"/>
          <w:sz w:val="20"/>
          <w:szCs w:val="20"/>
        </w:rPr>
        <w:t xml:space="preserve"> and young adults</w:t>
      </w:r>
      <w:r w:rsidR="00FE6BF5" w:rsidRPr="007B59D6">
        <w:rPr>
          <w:rFonts w:ascii="Arial" w:hAnsi="Arial" w:cs="Arial"/>
          <w:sz w:val="20"/>
          <w:szCs w:val="20"/>
        </w:rPr>
        <w:t>:</w:t>
      </w:r>
    </w:p>
    <w:p w14:paraId="23ECC0CF" w14:textId="06B9BE69" w:rsidR="00F11D55" w:rsidRPr="007B59D6" w:rsidRDefault="00E44D62">
      <w:pPr>
        <w:pStyle w:val="ListParagraph"/>
        <w:numPr>
          <w:ilvl w:val="0"/>
          <w:numId w:val="8"/>
        </w:numPr>
        <w:ind w:left="284" w:hanging="284"/>
        <w:jc w:val="both"/>
        <w:rPr>
          <w:rFonts w:ascii="Arial" w:hAnsi="Arial" w:cs="Arial"/>
          <w:sz w:val="20"/>
          <w:szCs w:val="20"/>
        </w:rPr>
      </w:pPr>
      <w:r w:rsidRPr="007B59D6">
        <w:rPr>
          <w:rFonts w:ascii="Arial" w:hAnsi="Arial" w:cs="Arial"/>
          <w:bCs/>
          <w:sz w:val="20"/>
          <w:szCs w:val="20"/>
        </w:rPr>
        <w:t>R</w:t>
      </w:r>
      <w:r w:rsidR="00F11D55" w:rsidRPr="007B59D6">
        <w:rPr>
          <w:rFonts w:ascii="Arial" w:hAnsi="Arial" w:cs="Arial"/>
          <w:bCs/>
          <w:sz w:val="20"/>
          <w:szCs w:val="20"/>
        </w:rPr>
        <w:t>egistered with a Kent and Medway GP practice</w:t>
      </w:r>
      <w:r w:rsidRPr="007B59D6">
        <w:rPr>
          <w:rFonts w:ascii="Arial" w:hAnsi="Arial" w:cs="Arial"/>
          <w:bCs/>
          <w:sz w:val="20"/>
          <w:szCs w:val="20"/>
        </w:rPr>
        <w:t>.</w:t>
      </w:r>
    </w:p>
    <w:p w14:paraId="4819467E" w14:textId="174A09CF" w:rsidR="006A47DF" w:rsidRPr="005A498E" w:rsidRDefault="00D76298" w:rsidP="007B59D6">
      <w:pPr>
        <w:pStyle w:val="ListParagraph"/>
        <w:numPr>
          <w:ilvl w:val="0"/>
          <w:numId w:val="8"/>
        </w:numPr>
        <w:ind w:left="284" w:hanging="284"/>
        <w:jc w:val="both"/>
        <w:rPr>
          <w:rFonts w:ascii="Arial" w:hAnsi="Arial" w:cs="Arial"/>
          <w:sz w:val="20"/>
          <w:szCs w:val="20"/>
        </w:rPr>
      </w:pPr>
      <w:r>
        <w:rPr>
          <w:rFonts w:ascii="Arial" w:hAnsi="Arial" w:cs="Arial"/>
          <w:bCs/>
          <w:sz w:val="20"/>
          <w:szCs w:val="20"/>
        </w:rPr>
        <w:t>The individual must be a resident in Kent and Medway, with a recognised Kent and Medway postcode.</w:t>
      </w:r>
    </w:p>
    <w:p w14:paraId="49024C0D" w14:textId="586B224B" w:rsidR="00F11D55" w:rsidRPr="007B59D6" w:rsidRDefault="00E44D62" w:rsidP="007B59D6">
      <w:pPr>
        <w:pStyle w:val="ListParagraph"/>
        <w:numPr>
          <w:ilvl w:val="0"/>
          <w:numId w:val="1"/>
        </w:numPr>
        <w:ind w:left="284" w:hanging="284"/>
        <w:jc w:val="both"/>
        <w:rPr>
          <w:rFonts w:ascii="Arial" w:hAnsi="Arial" w:cs="Arial"/>
          <w:sz w:val="20"/>
          <w:szCs w:val="20"/>
        </w:rPr>
      </w:pPr>
      <w:r w:rsidRPr="007B59D6">
        <w:rPr>
          <w:rFonts w:ascii="Arial" w:hAnsi="Arial" w:cs="Arial"/>
          <w:sz w:val="20"/>
          <w:szCs w:val="20"/>
        </w:rPr>
        <w:t>A</w:t>
      </w:r>
      <w:r w:rsidR="00BE1182" w:rsidRPr="007B59D6">
        <w:rPr>
          <w:rFonts w:ascii="Arial" w:hAnsi="Arial" w:cs="Arial"/>
          <w:sz w:val="20"/>
          <w:szCs w:val="20"/>
        </w:rPr>
        <w:t xml:space="preserve">ged </w:t>
      </w:r>
      <w:r w:rsidR="00916A48" w:rsidRPr="007B59D6">
        <w:rPr>
          <w:rFonts w:ascii="Arial" w:hAnsi="Arial" w:cs="Arial"/>
          <w:sz w:val="20"/>
          <w:szCs w:val="20"/>
        </w:rPr>
        <w:t>3</w:t>
      </w:r>
      <w:r w:rsidR="00F11D55" w:rsidRPr="007B59D6">
        <w:rPr>
          <w:rFonts w:ascii="Arial" w:hAnsi="Arial" w:cs="Arial"/>
          <w:sz w:val="20"/>
          <w:szCs w:val="20"/>
        </w:rPr>
        <w:t xml:space="preserve"> and a half, </w:t>
      </w:r>
      <w:r w:rsidR="00B3316D" w:rsidRPr="007B59D6">
        <w:rPr>
          <w:rFonts w:ascii="Arial" w:hAnsi="Arial" w:cs="Arial"/>
          <w:sz w:val="20"/>
          <w:szCs w:val="20"/>
        </w:rPr>
        <w:t xml:space="preserve">up until their </w:t>
      </w:r>
      <w:r w:rsidR="00916A48" w:rsidRPr="007B59D6">
        <w:rPr>
          <w:rFonts w:ascii="Arial" w:hAnsi="Arial" w:cs="Arial"/>
          <w:sz w:val="20"/>
          <w:szCs w:val="20"/>
        </w:rPr>
        <w:t>2</w:t>
      </w:r>
      <w:r w:rsidR="00B3316D" w:rsidRPr="007B59D6">
        <w:rPr>
          <w:rFonts w:ascii="Arial" w:hAnsi="Arial" w:cs="Arial"/>
          <w:sz w:val="20"/>
          <w:szCs w:val="20"/>
        </w:rPr>
        <w:t>6</w:t>
      </w:r>
      <w:r w:rsidR="00B3316D" w:rsidRPr="007B59D6">
        <w:rPr>
          <w:rFonts w:ascii="Arial" w:hAnsi="Arial" w:cs="Arial"/>
          <w:sz w:val="20"/>
          <w:szCs w:val="20"/>
          <w:vertAlign w:val="superscript"/>
        </w:rPr>
        <w:t>th</w:t>
      </w:r>
      <w:r w:rsidR="00B3316D" w:rsidRPr="007B59D6">
        <w:rPr>
          <w:rFonts w:ascii="Arial" w:hAnsi="Arial" w:cs="Arial"/>
          <w:sz w:val="20"/>
          <w:szCs w:val="20"/>
        </w:rPr>
        <w:t xml:space="preserve"> birthday</w:t>
      </w:r>
      <w:r w:rsidRPr="007B59D6">
        <w:rPr>
          <w:rFonts w:ascii="Arial" w:hAnsi="Arial" w:cs="Arial"/>
          <w:sz w:val="20"/>
          <w:szCs w:val="20"/>
        </w:rPr>
        <w:t>.</w:t>
      </w:r>
    </w:p>
    <w:p w14:paraId="1CC47916" w14:textId="6B9CC631" w:rsidR="00B3316D" w:rsidRPr="007B59D6" w:rsidRDefault="00E44D62" w:rsidP="007B59D6">
      <w:pPr>
        <w:pStyle w:val="ListParagraph"/>
        <w:numPr>
          <w:ilvl w:val="0"/>
          <w:numId w:val="1"/>
        </w:numPr>
        <w:ind w:left="284" w:hanging="284"/>
        <w:jc w:val="both"/>
        <w:rPr>
          <w:rFonts w:ascii="Arial" w:hAnsi="Arial" w:cs="Arial"/>
          <w:sz w:val="20"/>
          <w:szCs w:val="20"/>
        </w:rPr>
      </w:pPr>
      <w:r w:rsidRPr="007B59D6">
        <w:rPr>
          <w:rFonts w:ascii="Arial" w:hAnsi="Arial" w:cs="Arial"/>
          <w:sz w:val="20"/>
          <w:szCs w:val="20"/>
        </w:rPr>
        <w:t>W</w:t>
      </w:r>
      <w:r w:rsidR="003A1D83" w:rsidRPr="007B59D6">
        <w:rPr>
          <w:rFonts w:ascii="Arial" w:hAnsi="Arial" w:cs="Arial"/>
          <w:sz w:val="20"/>
          <w:szCs w:val="20"/>
        </w:rPr>
        <w:t xml:space="preserve">ho </w:t>
      </w:r>
      <w:r w:rsidR="00F11D55" w:rsidRPr="007B59D6">
        <w:rPr>
          <w:rFonts w:ascii="Arial" w:hAnsi="Arial" w:cs="Arial"/>
          <w:sz w:val="20"/>
          <w:szCs w:val="20"/>
        </w:rPr>
        <w:t>r</w:t>
      </w:r>
      <w:r w:rsidR="00B3316D" w:rsidRPr="007B59D6">
        <w:rPr>
          <w:rFonts w:ascii="Arial" w:hAnsi="Arial" w:cs="Arial"/>
          <w:sz w:val="20"/>
          <w:szCs w:val="20"/>
        </w:rPr>
        <w:t xml:space="preserve">equire specialist bereavement support to cope with their </w:t>
      </w:r>
      <w:r w:rsidR="005E11AF" w:rsidRPr="007B59D6">
        <w:rPr>
          <w:rFonts w:ascii="Arial" w:hAnsi="Arial" w:cs="Arial"/>
          <w:sz w:val="20"/>
          <w:szCs w:val="20"/>
        </w:rPr>
        <w:t xml:space="preserve">complex grief or traumatic </w:t>
      </w:r>
      <w:proofErr w:type="gramStart"/>
      <w:r w:rsidR="005E11AF" w:rsidRPr="007B59D6">
        <w:rPr>
          <w:rFonts w:ascii="Arial" w:hAnsi="Arial" w:cs="Arial"/>
          <w:sz w:val="20"/>
          <w:szCs w:val="20"/>
        </w:rPr>
        <w:t>bereavement</w:t>
      </w:r>
      <w:r w:rsidRPr="007B59D6">
        <w:rPr>
          <w:rFonts w:ascii="Arial" w:hAnsi="Arial" w:cs="Arial"/>
          <w:sz w:val="20"/>
          <w:szCs w:val="20"/>
        </w:rPr>
        <w:t>.</w:t>
      </w:r>
      <w:proofErr w:type="gramEnd"/>
    </w:p>
    <w:p w14:paraId="26BC57CA" w14:textId="786C3A50" w:rsidR="000A62F2" w:rsidRPr="007B59D6" w:rsidRDefault="00E44D62" w:rsidP="007B59D6">
      <w:pPr>
        <w:pStyle w:val="ListParagraph"/>
        <w:numPr>
          <w:ilvl w:val="0"/>
          <w:numId w:val="1"/>
        </w:numPr>
        <w:ind w:left="284" w:hanging="284"/>
        <w:jc w:val="both"/>
        <w:rPr>
          <w:rFonts w:ascii="Arial" w:hAnsi="Arial" w:cs="Arial"/>
          <w:sz w:val="20"/>
          <w:szCs w:val="20"/>
        </w:rPr>
      </w:pPr>
      <w:r w:rsidRPr="007B59D6">
        <w:rPr>
          <w:rFonts w:ascii="Arial" w:hAnsi="Arial" w:cs="Arial"/>
          <w:sz w:val="20"/>
          <w:szCs w:val="20"/>
        </w:rPr>
        <w:t>W</w:t>
      </w:r>
      <w:r w:rsidR="000A62F2" w:rsidRPr="007B59D6">
        <w:rPr>
          <w:rFonts w:ascii="Arial" w:hAnsi="Arial" w:cs="Arial"/>
          <w:sz w:val="20"/>
          <w:szCs w:val="20"/>
        </w:rPr>
        <w:t xml:space="preserve">here the death has </w:t>
      </w:r>
      <w:r w:rsidR="00251B9D" w:rsidRPr="007B59D6">
        <w:rPr>
          <w:rFonts w:ascii="Arial" w:hAnsi="Arial" w:cs="Arial"/>
          <w:sz w:val="20"/>
          <w:szCs w:val="20"/>
        </w:rPr>
        <w:t>caused</w:t>
      </w:r>
      <w:r w:rsidR="000A62F2" w:rsidRPr="007B59D6">
        <w:rPr>
          <w:rFonts w:ascii="Arial" w:hAnsi="Arial" w:cs="Arial"/>
          <w:sz w:val="20"/>
          <w:szCs w:val="20"/>
        </w:rPr>
        <w:t xml:space="preserve"> trauma responses that interfere with their ability to grieve</w:t>
      </w:r>
      <w:r w:rsidR="00EF3649" w:rsidRPr="007B59D6">
        <w:rPr>
          <w:rFonts w:ascii="Arial" w:hAnsi="Arial" w:cs="Arial"/>
          <w:sz w:val="20"/>
          <w:szCs w:val="20"/>
        </w:rPr>
        <w:t>,</w:t>
      </w:r>
    </w:p>
    <w:p w14:paraId="1331D46A" w14:textId="6B05FA48" w:rsidR="005E11AF" w:rsidRPr="007B59D6" w:rsidRDefault="005E11AF" w:rsidP="007B59D6">
      <w:pPr>
        <w:pStyle w:val="ListParagraph"/>
        <w:numPr>
          <w:ilvl w:val="0"/>
          <w:numId w:val="1"/>
        </w:numPr>
        <w:spacing w:line="276" w:lineRule="auto"/>
        <w:ind w:left="284" w:hanging="284"/>
        <w:jc w:val="both"/>
        <w:rPr>
          <w:rFonts w:ascii="Arial" w:hAnsi="Arial" w:cs="Arial"/>
          <w:sz w:val="20"/>
          <w:szCs w:val="20"/>
        </w:rPr>
      </w:pPr>
      <w:r w:rsidRPr="007B59D6">
        <w:rPr>
          <w:rFonts w:ascii="Arial" w:hAnsi="Arial" w:cs="Arial"/>
          <w:sz w:val="20"/>
          <w:szCs w:val="20"/>
        </w:rPr>
        <w:t xml:space="preserve">where the death is having a significant </w:t>
      </w:r>
      <w:r w:rsidR="000A62F2" w:rsidRPr="007B59D6">
        <w:rPr>
          <w:rFonts w:ascii="Arial" w:hAnsi="Arial" w:cs="Arial"/>
          <w:sz w:val="20"/>
          <w:szCs w:val="20"/>
        </w:rPr>
        <w:t xml:space="preserve">lasting </w:t>
      </w:r>
      <w:r w:rsidRPr="007B59D6">
        <w:rPr>
          <w:rFonts w:ascii="Arial" w:hAnsi="Arial" w:cs="Arial"/>
          <w:sz w:val="20"/>
          <w:szCs w:val="20"/>
        </w:rPr>
        <w:t xml:space="preserve">impact on their current functioning, emotional </w:t>
      </w:r>
      <w:proofErr w:type="gramStart"/>
      <w:r w:rsidRPr="007B59D6">
        <w:rPr>
          <w:rFonts w:ascii="Arial" w:hAnsi="Arial" w:cs="Arial"/>
          <w:sz w:val="20"/>
          <w:szCs w:val="20"/>
        </w:rPr>
        <w:t>wellbeing</w:t>
      </w:r>
      <w:proofErr w:type="gramEnd"/>
      <w:r w:rsidRPr="007B59D6">
        <w:rPr>
          <w:rFonts w:ascii="Arial" w:hAnsi="Arial" w:cs="Arial"/>
          <w:sz w:val="20"/>
          <w:szCs w:val="20"/>
        </w:rPr>
        <w:t xml:space="preserve"> or behaviour</w:t>
      </w:r>
    </w:p>
    <w:p w14:paraId="4771EEDB" w14:textId="7196CBD2" w:rsidR="00B3316D" w:rsidRPr="007B59D6" w:rsidRDefault="003A1D83" w:rsidP="007B59D6">
      <w:pPr>
        <w:pStyle w:val="ListParagraph"/>
        <w:numPr>
          <w:ilvl w:val="0"/>
          <w:numId w:val="1"/>
        </w:numPr>
        <w:ind w:left="284" w:hanging="284"/>
        <w:jc w:val="both"/>
        <w:rPr>
          <w:rFonts w:ascii="Arial" w:hAnsi="Arial" w:cs="Arial"/>
          <w:sz w:val="20"/>
          <w:szCs w:val="20"/>
        </w:rPr>
      </w:pPr>
      <w:r w:rsidRPr="007B59D6">
        <w:rPr>
          <w:rFonts w:ascii="Arial" w:hAnsi="Arial" w:cs="Arial"/>
          <w:sz w:val="20"/>
          <w:szCs w:val="20"/>
        </w:rPr>
        <w:t xml:space="preserve">who </w:t>
      </w:r>
      <w:r w:rsidR="00F11D55" w:rsidRPr="007B59D6">
        <w:rPr>
          <w:rFonts w:ascii="Arial" w:hAnsi="Arial" w:cs="Arial"/>
          <w:sz w:val="20"/>
          <w:szCs w:val="20"/>
        </w:rPr>
        <w:t>r</w:t>
      </w:r>
      <w:r w:rsidR="00B3316D" w:rsidRPr="007B59D6">
        <w:rPr>
          <w:rFonts w:ascii="Arial" w:hAnsi="Arial" w:cs="Arial"/>
          <w:sz w:val="20"/>
          <w:szCs w:val="20"/>
        </w:rPr>
        <w:t xml:space="preserve">equire specialist bereavement support as a recent death has triggered behaviours and emotions from previous </w:t>
      </w:r>
      <w:proofErr w:type="gramStart"/>
      <w:r w:rsidR="00B3316D" w:rsidRPr="007B59D6">
        <w:rPr>
          <w:rFonts w:ascii="Arial" w:hAnsi="Arial" w:cs="Arial"/>
          <w:sz w:val="20"/>
          <w:szCs w:val="20"/>
        </w:rPr>
        <w:t>bereavement</w:t>
      </w:r>
      <w:r w:rsidR="00251B9D" w:rsidRPr="007B59D6">
        <w:rPr>
          <w:rFonts w:ascii="Arial" w:hAnsi="Arial" w:cs="Arial"/>
          <w:sz w:val="20"/>
          <w:szCs w:val="20"/>
        </w:rPr>
        <w:t>s</w:t>
      </w:r>
      <w:proofErr w:type="gramEnd"/>
    </w:p>
    <w:p w14:paraId="26403611" w14:textId="411638EA" w:rsidR="006F3074" w:rsidRPr="007B59D6" w:rsidRDefault="003A1D83" w:rsidP="007B59D6">
      <w:pPr>
        <w:pStyle w:val="ListParagraph"/>
        <w:numPr>
          <w:ilvl w:val="0"/>
          <w:numId w:val="1"/>
        </w:numPr>
        <w:ind w:left="284" w:hanging="284"/>
        <w:jc w:val="both"/>
        <w:rPr>
          <w:rFonts w:ascii="Arial" w:hAnsi="Arial" w:cs="Arial"/>
          <w:sz w:val="20"/>
          <w:szCs w:val="20"/>
        </w:rPr>
      </w:pPr>
      <w:r w:rsidRPr="007B59D6">
        <w:rPr>
          <w:rFonts w:ascii="Arial" w:hAnsi="Arial" w:cs="Arial"/>
          <w:sz w:val="20"/>
          <w:szCs w:val="20"/>
        </w:rPr>
        <w:t>w</w:t>
      </w:r>
      <w:r w:rsidR="00F11D55" w:rsidRPr="007B59D6">
        <w:rPr>
          <w:rFonts w:ascii="Arial" w:hAnsi="Arial" w:cs="Arial"/>
          <w:sz w:val="20"/>
          <w:szCs w:val="20"/>
        </w:rPr>
        <w:t>ho have been bereaved by any cause of d</w:t>
      </w:r>
      <w:r w:rsidR="000A414B" w:rsidRPr="007B59D6">
        <w:rPr>
          <w:rFonts w:ascii="Arial" w:hAnsi="Arial" w:cs="Arial"/>
          <w:sz w:val="20"/>
          <w:szCs w:val="20"/>
        </w:rPr>
        <w:t xml:space="preserve">eath </w:t>
      </w:r>
      <w:r w:rsidR="00F11D55" w:rsidRPr="007B59D6">
        <w:rPr>
          <w:rFonts w:ascii="Arial" w:hAnsi="Arial" w:cs="Arial"/>
          <w:sz w:val="20"/>
          <w:szCs w:val="20"/>
        </w:rPr>
        <w:t>including</w:t>
      </w:r>
      <w:r w:rsidR="00251B9D" w:rsidRPr="007B59D6">
        <w:rPr>
          <w:rFonts w:ascii="Arial" w:hAnsi="Arial" w:cs="Arial"/>
          <w:sz w:val="20"/>
          <w:szCs w:val="20"/>
        </w:rPr>
        <w:t xml:space="preserve"> </w:t>
      </w:r>
      <w:r w:rsidR="004C7307" w:rsidRPr="007B59D6">
        <w:rPr>
          <w:rFonts w:ascii="Arial" w:hAnsi="Arial" w:cs="Arial"/>
          <w:sz w:val="20"/>
          <w:szCs w:val="20"/>
        </w:rPr>
        <w:t xml:space="preserve">expected </w:t>
      </w:r>
      <w:r w:rsidR="00251B9D" w:rsidRPr="007B59D6">
        <w:rPr>
          <w:rFonts w:ascii="Arial" w:hAnsi="Arial" w:cs="Arial"/>
          <w:sz w:val="20"/>
          <w:szCs w:val="20"/>
        </w:rPr>
        <w:t xml:space="preserve">and </w:t>
      </w:r>
      <w:r w:rsidR="004C7307" w:rsidRPr="007B59D6">
        <w:rPr>
          <w:rFonts w:ascii="Arial" w:hAnsi="Arial" w:cs="Arial"/>
          <w:sz w:val="20"/>
          <w:szCs w:val="20"/>
        </w:rPr>
        <w:t>unexpected</w:t>
      </w:r>
      <w:r w:rsidR="00251B9D" w:rsidRPr="007B59D6">
        <w:rPr>
          <w:rFonts w:ascii="Arial" w:hAnsi="Arial" w:cs="Arial"/>
          <w:sz w:val="20"/>
          <w:szCs w:val="20"/>
        </w:rPr>
        <w:t xml:space="preserve">/sudden </w:t>
      </w:r>
      <w:proofErr w:type="gramStart"/>
      <w:r w:rsidR="00251B9D" w:rsidRPr="007B59D6">
        <w:rPr>
          <w:rFonts w:ascii="Arial" w:hAnsi="Arial" w:cs="Arial"/>
          <w:sz w:val="20"/>
          <w:szCs w:val="20"/>
        </w:rPr>
        <w:t>deaths</w:t>
      </w:r>
      <w:proofErr w:type="gramEnd"/>
    </w:p>
    <w:p w14:paraId="3710DEFA" w14:textId="0C924C24" w:rsidR="00EF3649" w:rsidRPr="007B59D6" w:rsidRDefault="003A1D83" w:rsidP="007B59D6">
      <w:pPr>
        <w:pStyle w:val="ListParagraph"/>
        <w:numPr>
          <w:ilvl w:val="0"/>
          <w:numId w:val="1"/>
        </w:numPr>
        <w:spacing w:line="276" w:lineRule="auto"/>
        <w:ind w:left="284" w:hanging="284"/>
        <w:jc w:val="both"/>
        <w:rPr>
          <w:rFonts w:ascii="Arial" w:hAnsi="Arial" w:cs="Arial"/>
          <w:b/>
          <w:bCs/>
          <w:sz w:val="20"/>
          <w:szCs w:val="20"/>
          <w:u w:val="single"/>
        </w:rPr>
      </w:pPr>
      <w:r w:rsidRPr="007B59D6">
        <w:rPr>
          <w:rFonts w:ascii="Arial" w:hAnsi="Arial" w:cs="Arial"/>
          <w:sz w:val="20"/>
          <w:szCs w:val="20"/>
        </w:rPr>
        <w:t>whether the d</w:t>
      </w:r>
      <w:r w:rsidR="000A414B" w:rsidRPr="007B59D6">
        <w:rPr>
          <w:rFonts w:ascii="Arial" w:hAnsi="Arial" w:cs="Arial"/>
          <w:sz w:val="20"/>
          <w:szCs w:val="20"/>
        </w:rPr>
        <w:t xml:space="preserve">eath </w:t>
      </w:r>
      <w:r w:rsidRPr="007B59D6">
        <w:rPr>
          <w:rFonts w:ascii="Arial" w:hAnsi="Arial" w:cs="Arial"/>
          <w:sz w:val="20"/>
          <w:szCs w:val="20"/>
        </w:rPr>
        <w:t>is</w:t>
      </w:r>
      <w:r w:rsidR="000A414B" w:rsidRPr="007B59D6">
        <w:rPr>
          <w:rFonts w:ascii="Arial" w:hAnsi="Arial" w:cs="Arial"/>
          <w:sz w:val="20"/>
          <w:szCs w:val="20"/>
        </w:rPr>
        <w:t xml:space="preserve"> recent or in the past </w:t>
      </w:r>
      <w:r w:rsidR="000A62F2" w:rsidRPr="007B59D6">
        <w:rPr>
          <w:rFonts w:ascii="Arial" w:hAnsi="Arial" w:cs="Arial"/>
          <w:sz w:val="20"/>
          <w:szCs w:val="20"/>
        </w:rPr>
        <w:t>-the important factor is the impact of the grief, not how long ago it occurred</w:t>
      </w:r>
    </w:p>
    <w:p w14:paraId="33A3D2FA" w14:textId="64694F37" w:rsidR="00FF202A" w:rsidRPr="007B59D6" w:rsidRDefault="00EF3649" w:rsidP="007B59D6">
      <w:pPr>
        <w:pStyle w:val="ListParagraph"/>
        <w:numPr>
          <w:ilvl w:val="0"/>
          <w:numId w:val="1"/>
        </w:numPr>
        <w:spacing w:line="276" w:lineRule="auto"/>
        <w:ind w:left="284" w:hanging="284"/>
        <w:jc w:val="both"/>
        <w:rPr>
          <w:rFonts w:ascii="Arial" w:hAnsi="Arial" w:cs="Arial"/>
          <w:b/>
          <w:bCs/>
          <w:sz w:val="20"/>
          <w:szCs w:val="20"/>
          <w:u w:val="single"/>
        </w:rPr>
      </w:pPr>
      <w:r w:rsidRPr="007B59D6">
        <w:rPr>
          <w:rFonts w:ascii="Arial" w:hAnsi="Arial" w:cs="Arial"/>
          <w:sz w:val="20"/>
          <w:szCs w:val="20"/>
        </w:rPr>
        <w:t>i</w:t>
      </w:r>
      <w:r w:rsidR="00327DE4" w:rsidRPr="007B59D6">
        <w:rPr>
          <w:rFonts w:ascii="Arial" w:hAnsi="Arial" w:cs="Arial"/>
          <w:sz w:val="20"/>
          <w:szCs w:val="20"/>
        </w:rPr>
        <w:t>ncluding those with special educational needs and disabilities</w:t>
      </w:r>
    </w:p>
    <w:tbl>
      <w:tblPr>
        <w:tblStyle w:val="TableGrid"/>
        <w:tblW w:w="0" w:type="auto"/>
        <w:tblLook w:val="04A0" w:firstRow="1" w:lastRow="0" w:firstColumn="1" w:lastColumn="0" w:noHBand="0" w:noVBand="1"/>
      </w:tblPr>
      <w:tblGrid>
        <w:gridCol w:w="2830"/>
        <w:gridCol w:w="6186"/>
      </w:tblGrid>
      <w:tr w:rsidR="003B625F" w:rsidRPr="005A498E" w14:paraId="02770E26" w14:textId="77777777" w:rsidTr="004D01A8">
        <w:tc>
          <w:tcPr>
            <w:tcW w:w="9016" w:type="dxa"/>
            <w:gridSpan w:val="2"/>
          </w:tcPr>
          <w:p w14:paraId="7E2506DA" w14:textId="370788B2" w:rsidR="003B625F" w:rsidRPr="007B59D6" w:rsidRDefault="000A62F2">
            <w:pPr>
              <w:rPr>
                <w:rFonts w:ascii="Arial" w:hAnsi="Arial" w:cs="Arial"/>
                <w:sz w:val="20"/>
                <w:szCs w:val="20"/>
                <w:u w:val="single"/>
              </w:rPr>
            </w:pPr>
            <w:r w:rsidRPr="008D07AA">
              <w:rPr>
                <w:rFonts w:ascii="Arial" w:hAnsi="Arial" w:cs="Arial"/>
                <w:b/>
                <w:bCs/>
                <w:sz w:val="24"/>
                <w:szCs w:val="24"/>
              </w:rPr>
              <w:t xml:space="preserve">Children, young </w:t>
            </w:r>
            <w:proofErr w:type="gramStart"/>
            <w:r w:rsidRPr="008D07AA">
              <w:rPr>
                <w:rFonts w:ascii="Arial" w:hAnsi="Arial" w:cs="Arial"/>
                <w:b/>
                <w:bCs/>
                <w:sz w:val="24"/>
                <w:szCs w:val="24"/>
              </w:rPr>
              <w:t>people</w:t>
            </w:r>
            <w:proofErr w:type="gramEnd"/>
            <w:r w:rsidRPr="008D07AA">
              <w:rPr>
                <w:rFonts w:ascii="Arial" w:hAnsi="Arial" w:cs="Arial"/>
                <w:b/>
                <w:bCs/>
                <w:sz w:val="24"/>
                <w:szCs w:val="24"/>
              </w:rPr>
              <w:t xml:space="preserve"> and young adults being referred are likely to be experiencing several of the following</w:t>
            </w:r>
            <w:r w:rsidR="008D07AA">
              <w:rPr>
                <w:rFonts w:ascii="Arial" w:hAnsi="Arial" w:cs="Arial"/>
                <w:sz w:val="20"/>
                <w:szCs w:val="20"/>
                <w:u w:val="single"/>
              </w:rPr>
              <w:t>:</w:t>
            </w:r>
          </w:p>
          <w:p w14:paraId="0A874537" w14:textId="520E000E" w:rsidR="003B625F" w:rsidRPr="007B59D6" w:rsidRDefault="003B625F" w:rsidP="007B59D6">
            <w:pPr>
              <w:jc w:val="both"/>
              <w:rPr>
                <w:rFonts w:ascii="Arial" w:hAnsi="Arial" w:cs="Arial"/>
                <w:sz w:val="20"/>
                <w:szCs w:val="20"/>
                <w:u w:val="single"/>
              </w:rPr>
            </w:pPr>
          </w:p>
        </w:tc>
      </w:tr>
      <w:tr w:rsidR="00022F7C" w:rsidRPr="005A498E" w14:paraId="615BA685" w14:textId="77777777" w:rsidTr="007B59D6">
        <w:trPr>
          <w:trHeight w:val="557"/>
        </w:trPr>
        <w:tc>
          <w:tcPr>
            <w:tcW w:w="2830" w:type="dxa"/>
            <w:vMerge w:val="restart"/>
          </w:tcPr>
          <w:p w14:paraId="761A7D4D" w14:textId="77777777" w:rsidR="00022F7C" w:rsidRDefault="00022F7C">
            <w:pPr>
              <w:jc w:val="both"/>
              <w:rPr>
                <w:rFonts w:ascii="Arial" w:hAnsi="Arial" w:cs="Arial"/>
                <w:b/>
                <w:bCs/>
                <w:sz w:val="20"/>
                <w:szCs w:val="20"/>
              </w:rPr>
            </w:pPr>
          </w:p>
          <w:p w14:paraId="222D46EE" w14:textId="77777777" w:rsidR="00022F7C" w:rsidRDefault="00022F7C">
            <w:pPr>
              <w:jc w:val="both"/>
              <w:rPr>
                <w:rFonts w:ascii="Arial" w:hAnsi="Arial" w:cs="Arial"/>
                <w:b/>
                <w:bCs/>
                <w:sz w:val="20"/>
                <w:szCs w:val="20"/>
              </w:rPr>
            </w:pPr>
          </w:p>
          <w:p w14:paraId="279468D6" w14:textId="77777777" w:rsidR="008D07AA" w:rsidRDefault="008D07AA">
            <w:pPr>
              <w:jc w:val="both"/>
              <w:rPr>
                <w:rFonts w:ascii="Arial" w:hAnsi="Arial" w:cs="Arial"/>
                <w:b/>
                <w:bCs/>
                <w:sz w:val="20"/>
                <w:szCs w:val="20"/>
              </w:rPr>
            </w:pPr>
          </w:p>
          <w:p w14:paraId="2C668001" w14:textId="3713EAFB" w:rsidR="00022F7C" w:rsidRPr="007B59D6" w:rsidRDefault="00022F7C" w:rsidP="007B59D6">
            <w:pPr>
              <w:jc w:val="both"/>
              <w:rPr>
                <w:rFonts w:ascii="Arial" w:hAnsi="Arial" w:cs="Arial"/>
                <w:b/>
                <w:bCs/>
                <w:sz w:val="20"/>
                <w:szCs w:val="20"/>
              </w:rPr>
            </w:pPr>
            <w:r w:rsidRPr="007B59D6">
              <w:rPr>
                <w:rFonts w:ascii="Arial" w:hAnsi="Arial" w:cs="Arial"/>
                <w:b/>
                <w:bCs/>
                <w:sz w:val="20"/>
                <w:szCs w:val="20"/>
              </w:rPr>
              <w:t xml:space="preserve">Trauma </w:t>
            </w:r>
            <w:r>
              <w:rPr>
                <w:rFonts w:ascii="Arial" w:hAnsi="Arial" w:cs="Arial"/>
                <w:b/>
                <w:bCs/>
                <w:sz w:val="20"/>
                <w:szCs w:val="20"/>
              </w:rPr>
              <w:t>R</w:t>
            </w:r>
            <w:r w:rsidRPr="007B59D6">
              <w:rPr>
                <w:rFonts w:ascii="Arial" w:hAnsi="Arial" w:cs="Arial"/>
                <w:b/>
                <w:bCs/>
                <w:sz w:val="20"/>
                <w:szCs w:val="20"/>
              </w:rPr>
              <w:t xml:space="preserve">esponses </w:t>
            </w:r>
          </w:p>
        </w:tc>
        <w:tc>
          <w:tcPr>
            <w:tcW w:w="6186" w:type="dxa"/>
          </w:tcPr>
          <w:p w14:paraId="734962AE" w14:textId="55551FC7" w:rsidR="00022F7C" w:rsidRPr="007B59D6" w:rsidRDefault="00022F7C" w:rsidP="007B59D6">
            <w:pPr>
              <w:jc w:val="both"/>
              <w:rPr>
                <w:rFonts w:ascii="Arial" w:hAnsi="Arial" w:cs="Arial"/>
                <w:sz w:val="20"/>
                <w:szCs w:val="20"/>
              </w:rPr>
            </w:pPr>
            <w:r w:rsidRPr="007B59D6">
              <w:rPr>
                <w:rFonts w:ascii="Arial" w:hAnsi="Arial" w:cs="Arial"/>
                <w:sz w:val="20"/>
                <w:szCs w:val="20"/>
              </w:rPr>
              <w:t xml:space="preserve">Intrusive thoughts, nightmares, flashbacks, difficult memories, disturbing </w:t>
            </w:r>
            <w:proofErr w:type="gramStart"/>
            <w:r w:rsidRPr="007B59D6">
              <w:rPr>
                <w:rFonts w:ascii="Arial" w:hAnsi="Arial" w:cs="Arial"/>
                <w:sz w:val="20"/>
                <w:szCs w:val="20"/>
              </w:rPr>
              <w:t>images</w:t>
            </w:r>
            <w:proofErr w:type="gramEnd"/>
            <w:r w:rsidRPr="007B59D6">
              <w:rPr>
                <w:rFonts w:ascii="Arial" w:hAnsi="Arial" w:cs="Arial"/>
                <w:sz w:val="20"/>
                <w:szCs w:val="20"/>
              </w:rPr>
              <w:t xml:space="preserve"> or sensations</w:t>
            </w:r>
          </w:p>
        </w:tc>
      </w:tr>
      <w:tr w:rsidR="00022F7C" w:rsidRPr="005A498E" w14:paraId="01AA05E9" w14:textId="77777777" w:rsidTr="007B59D6">
        <w:trPr>
          <w:trHeight w:val="565"/>
        </w:trPr>
        <w:tc>
          <w:tcPr>
            <w:tcW w:w="2830" w:type="dxa"/>
            <w:vMerge/>
          </w:tcPr>
          <w:p w14:paraId="14101928" w14:textId="77777777" w:rsidR="00022F7C" w:rsidRPr="007B59D6" w:rsidRDefault="00022F7C" w:rsidP="007B59D6">
            <w:pPr>
              <w:jc w:val="both"/>
              <w:rPr>
                <w:rFonts w:ascii="Arial" w:hAnsi="Arial" w:cs="Arial"/>
                <w:b/>
                <w:bCs/>
                <w:sz w:val="20"/>
                <w:szCs w:val="20"/>
              </w:rPr>
            </w:pPr>
          </w:p>
        </w:tc>
        <w:tc>
          <w:tcPr>
            <w:tcW w:w="6186" w:type="dxa"/>
          </w:tcPr>
          <w:p w14:paraId="48A1C908" w14:textId="6CBE9661" w:rsidR="00022F7C" w:rsidRPr="007B59D6" w:rsidRDefault="00022F7C" w:rsidP="007B59D6">
            <w:pPr>
              <w:jc w:val="both"/>
              <w:rPr>
                <w:rFonts w:ascii="Arial" w:hAnsi="Arial" w:cs="Arial"/>
                <w:sz w:val="20"/>
                <w:szCs w:val="20"/>
              </w:rPr>
            </w:pPr>
            <w:r w:rsidRPr="007B59D6">
              <w:rPr>
                <w:rFonts w:ascii="Arial" w:hAnsi="Arial" w:cs="Arial"/>
                <w:sz w:val="20"/>
                <w:szCs w:val="20"/>
              </w:rPr>
              <w:t>Excessive avoidance in thinking or talking about the death or anything that reminds them of the death</w:t>
            </w:r>
          </w:p>
        </w:tc>
      </w:tr>
      <w:tr w:rsidR="00022F7C" w:rsidRPr="005A498E" w14:paraId="787AEAEB" w14:textId="77777777" w:rsidTr="00734A1E">
        <w:tc>
          <w:tcPr>
            <w:tcW w:w="2830" w:type="dxa"/>
            <w:vMerge/>
          </w:tcPr>
          <w:p w14:paraId="53294449" w14:textId="77777777" w:rsidR="00022F7C" w:rsidRPr="007B59D6" w:rsidRDefault="00022F7C" w:rsidP="007B59D6">
            <w:pPr>
              <w:jc w:val="both"/>
              <w:rPr>
                <w:rFonts w:ascii="Arial" w:hAnsi="Arial" w:cs="Arial"/>
                <w:b/>
                <w:bCs/>
                <w:sz w:val="20"/>
                <w:szCs w:val="20"/>
              </w:rPr>
            </w:pPr>
          </w:p>
        </w:tc>
        <w:tc>
          <w:tcPr>
            <w:tcW w:w="6186" w:type="dxa"/>
          </w:tcPr>
          <w:p w14:paraId="35EB2784" w14:textId="77777777" w:rsidR="00022F7C" w:rsidRPr="007B59D6" w:rsidRDefault="00022F7C" w:rsidP="007B59D6">
            <w:pPr>
              <w:jc w:val="both"/>
              <w:rPr>
                <w:rFonts w:ascii="Arial" w:hAnsi="Arial" w:cs="Arial"/>
                <w:sz w:val="20"/>
                <w:szCs w:val="20"/>
              </w:rPr>
            </w:pPr>
            <w:r w:rsidRPr="007B59D6">
              <w:rPr>
                <w:rFonts w:ascii="Arial" w:hAnsi="Arial" w:cs="Arial"/>
                <w:sz w:val="20"/>
                <w:szCs w:val="20"/>
              </w:rPr>
              <w:t xml:space="preserve">Arousal- irritable, on edge, hypervigilant, heightened emotions </w:t>
            </w:r>
          </w:p>
          <w:p w14:paraId="422A7344" w14:textId="77777777" w:rsidR="00022F7C" w:rsidRPr="007B59D6" w:rsidRDefault="00022F7C" w:rsidP="007B59D6">
            <w:pPr>
              <w:jc w:val="both"/>
              <w:rPr>
                <w:rFonts w:ascii="Arial" w:hAnsi="Arial" w:cs="Arial"/>
                <w:sz w:val="20"/>
                <w:szCs w:val="20"/>
              </w:rPr>
            </w:pPr>
            <w:r w:rsidRPr="007B59D6">
              <w:rPr>
                <w:rFonts w:ascii="Arial" w:hAnsi="Arial" w:cs="Arial"/>
                <w:sz w:val="20"/>
                <w:szCs w:val="20"/>
              </w:rPr>
              <w:t>Disassociation or numbness</w:t>
            </w:r>
          </w:p>
          <w:p w14:paraId="712D78A9" w14:textId="745A2AD7" w:rsidR="00022F7C" w:rsidRPr="007B59D6" w:rsidRDefault="00022F7C" w:rsidP="007B59D6">
            <w:pPr>
              <w:jc w:val="both"/>
              <w:rPr>
                <w:rFonts w:ascii="Arial" w:hAnsi="Arial" w:cs="Arial"/>
                <w:sz w:val="20"/>
                <w:szCs w:val="20"/>
              </w:rPr>
            </w:pPr>
          </w:p>
        </w:tc>
      </w:tr>
      <w:tr w:rsidR="00F11D55" w:rsidRPr="005A498E" w14:paraId="529F3F6A" w14:textId="77777777" w:rsidTr="00734A1E">
        <w:tc>
          <w:tcPr>
            <w:tcW w:w="2830" w:type="dxa"/>
          </w:tcPr>
          <w:p w14:paraId="607C1A1F" w14:textId="77777777" w:rsidR="008D07AA" w:rsidRDefault="008D07AA" w:rsidP="008D07AA">
            <w:pPr>
              <w:rPr>
                <w:rFonts w:ascii="Arial" w:hAnsi="Arial" w:cs="Arial"/>
                <w:b/>
                <w:bCs/>
                <w:sz w:val="20"/>
                <w:szCs w:val="20"/>
              </w:rPr>
            </w:pPr>
          </w:p>
          <w:p w14:paraId="1E933F92" w14:textId="0386ABDE" w:rsidR="00F11D55" w:rsidRPr="007B59D6" w:rsidRDefault="009C56C2">
            <w:pPr>
              <w:rPr>
                <w:rFonts w:ascii="Arial" w:hAnsi="Arial" w:cs="Arial"/>
                <w:b/>
                <w:bCs/>
                <w:sz w:val="20"/>
                <w:szCs w:val="20"/>
              </w:rPr>
            </w:pPr>
            <w:r w:rsidRPr="007B59D6">
              <w:rPr>
                <w:rFonts w:ascii="Arial" w:hAnsi="Arial" w:cs="Arial"/>
                <w:b/>
                <w:bCs/>
                <w:sz w:val="20"/>
                <w:szCs w:val="20"/>
              </w:rPr>
              <w:t xml:space="preserve">Marked changes in emotional state </w:t>
            </w:r>
          </w:p>
        </w:tc>
        <w:tc>
          <w:tcPr>
            <w:tcW w:w="6186" w:type="dxa"/>
          </w:tcPr>
          <w:p w14:paraId="1A672731" w14:textId="5E8343FB" w:rsidR="00F11D55" w:rsidRPr="007B59D6" w:rsidRDefault="009C56C2" w:rsidP="007B59D6">
            <w:pPr>
              <w:jc w:val="both"/>
              <w:rPr>
                <w:rFonts w:ascii="Arial" w:hAnsi="Arial" w:cs="Arial"/>
                <w:sz w:val="20"/>
                <w:szCs w:val="20"/>
              </w:rPr>
            </w:pPr>
            <w:r w:rsidRPr="007B59D6">
              <w:rPr>
                <w:rFonts w:ascii="Arial" w:hAnsi="Arial" w:cs="Arial"/>
                <w:sz w:val="20"/>
                <w:szCs w:val="20"/>
              </w:rPr>
              <w:t>Heighte</w:t>
            </w:r>
            <w:r w:rsidR="00EF2307" w:rsidRPr="007B59D6">
              <w:rPr>
                <w:rFonts w:ascii="Arial" w:hAnsi="Arial" w:cs="Arial"/>
                <w:sz w:val="20"/>
                <w:szCs w:val="20"/>
              </w:rPr>
              <w:t>ne</w:t>
            </w:r>
            <w:r w:rsidRPr="007B59D6">
              <w:rPr>
                <w:rFonts w:ascii="Arial" w:hAnsi="Arial" w:cs="Arial"/>
                <w:sz w:val="20"/>
                <w:szCs w:val="20"/>
              </w:rPr>
              <w:t>d anxiety</w:t>
            </w:r>
          </w:p>
          <w:p w14:paraId="357764AA" w14:textId="77777777" w:rsidR="009C56C2" w:rsidRPr="007B59D6" w:rsidRDefault="009C56C2" w:rsidP="007B59D6">
            <w:pPr>
              <w:jc w:val="both"/>
              <w:rPr>
                <w:rFonts w:ascii="Arial" w:hAnsi="Arial" w:cs="Arial"/>
                <w:sz w:val="20"/>
                <w:szCs w:val="20"/>
              </w:rPr>
            </w:pPr>
            <w:r w:rsidRPr="007B59D6">
              <w:rPr>
                <w:rFonts w:ascii="Arial" w:hAnsi="Arial" w:cs="Arial"/>
                <w:sz w:val="20"/>
                <w:szCs w:val="20"/>
              </w:rPr>
              <w:t>Low mood</w:t>
            </w:r>
          </w:p>
          <w:p w14:paraId="02169FBC" w14:textId="77777777" w:rsidR="003B625F" w:rsidRPr="007B59D6" w:rsidRDefault="009C56C2" w:rsidP="007B59D6">
            <w:pPr>
              <w:jc w:val="both"/>
              <w:rPr>
                <w:rFonts w:ascii="Arial" w:hAnsi="Arial" w:cs="Arial"/>
                <w:sz w:val="20"/>
                <w:szCs w:val="20"/>
              </w:rPr>
            </w:pPr>
            <w:r w:rsidRPr="007B59D6">
              <w:rPr>
                <w:rFonts w:ascii="Arial" w:hAnsi="Arial" w:cs="Arial"/>
                <w:sz w:val="20"/>
                <w:szCs w:val="20"/>
              </w:rPr>
              <w:t>Episodes of anger</w:t>
            </w:r>
            <w:r w:rsidR="003B625F" w:rsidRPr="007B59D6">
              <w:rPr>
                <w:rFonts w:ascii="Arial" w:hAnsi="Arial" w:cs="Arial"/>
                <w:sz w:val="20"/>
                <w:szCs w:val="20"/>
              </w:rPr>
              <w:t xml:space="preserve"> or frustration </w:t>
            </w:r>
          </w:p>
          <w:p w14:paraId="7393E60C" w14:textId="77777777" w:rsidR="003A1D83" w:rsidRPr="007B59D6" w:rsidRDefault="003A1D83" w:rsidP="007B59D6">
            <w:pPr>
              <w:jc w:val="both"/>
              <w:rPr>
                <w:rFonts w:ascii="Arial" w:hAnsi="Arial" w:cs="Arial"/>
                <w:sz w:val="20"/>
                <w:szCs w:val="20"/>
              </w:rPr>
            </w:pPr>
            <w:r w:rsidRPr="007B59D6">
              <w:rPr>
                <w:rFonts w:ascii="Arial" w:hAnsi="Arial" w:cs="Arial"/>
                <w:sz w:val="20"/>
                <w:szCs w:val="20"/>
              </w:rPr>
              <w:t>Intense periods of distress</w:t>
            </w:r>
          </w:p>
          <w:p w14:paraId="11FA83CE" w14:textId="7194C69A" w:rsidR="00734A1E" w:rsidRPr="007B59D6" w:rsidRDefault="00734A1E" w:rsidP="007B59D6">
            <w:pPr>
              <w:jc w:val="both"/>
              <w:rPr>
                <w:rFonts w:ascii="Arial" w:hAnsi="Arial" w:cs="Arial"/>
                <w:sz w:val="20"/>
                <w:szCs w:val="20"/>
              </w:rPr>
            </w:pPr>
          </w:p>
        </w:tc>
      </w:tr>
      <w:tr w:rsidR="009C56C2" w:rsidRPr="005A498E" w14:paraId="555F67ED" w14:textId="77777777" w:rsidTr="00734A1E">
        <w:tc>
          <w:tcPr>
            <w:tcW w:w="2830" w:type="dxa"/>
          </w:tcPr>
          <w:p w14:paraId="5035E0A0" w14:textId="77777777" w:rsidR="008D07AA" w:rsidRDefault="008D07AA">
            <w:pPr>
              <w:jc w:val="both"/>
              <w:rPr>
                <w:rFonts w:ascii="Arial" w:hAnsi="Arial" w:cs="Arial"/>
                <w:b/>
                <w:bCs/>
                <w:sz w:val="20"/>
                <w:szCs w:val="20"/>
              </w:rPr>
            </w:pPr>
          </w:p>
          <w:p w14:paraId="2E1B3D1E" w14:textId="1402F320" w:rsidR="009C56C2" w:rsidRPr="007B59D6" w:rsidRDefault="009C56C2" w:rsidP="007B59D6">
            <w:pPr>
              <w:jc w:val="both"/>
              <w:rPr>
                <w:rFonts w:ascii="Arial" w:hAnsi="Arial" w:cs="Arial"/>
                <w:b/>
                <w:bCs/>
                <w:sz w:val="20"/>
                <w:szCs w:val="20"/>
              </w:rPr>
            </w:pPr>
            <w:r w:rsidRPr="007B59D6">
              <w:rPr>
                <w:rFonts w:ascii="Arial" w:hAnsi="Arial" w:cs="Arial"/>
                <w:b/>
                <w:bCs/>
                <w:sz w:val="20"/>
                <w:szCs w:val="20"/>
              </w:rPr>
              <w:t>Functional impairment</w:t>
            </w:r>
            <w:r w:rsidR="003B625F" w:rsidRPr="007B59D6">
              <w:rPr>
                <w:rFonts w:ascii="Arial" w:hAnsi="Arial" w:cs="Arial"/>
                <w:b/>
                <w:bCs/>
                <w:sz w:val="20"/>
                <w:szCs w:val="20"/>
              </w:rPr>
              <w:t xml:space="preserve"> </w:t>
            </w:r>
          </w:p>
        </w:tc>
        <w:tc>
          <w:tcPr>
            <w:tcW w:w="6186" w:type="dxa"/>
          </w:tcPr>
          <w:p w14:paraId="3C28B41A" w14:textId="77777777" w:rsidR="009C56C2" w:rsidRPr="007B59D6" w:rsidRDefault="009C56C2" w:rsidP="007B59D6">
            <w:pPr>
              <w:jc w:val="both"/>
              <w:rPr>
                <w:rFonts w:ascii="Arial" w:hAnsi="Arial" w:cs="Arial"/>
                <w:sz w:val="20"/>
                <w:szCs w:val="20"/>
              </w:rPr>
            </w:pPr>
            <w:r w:rsidRPr="007B59D6">
              <w:rPr>
                <w:rFonts w:ascii="Arial" w:hAnsi="Arial" w:cs="Arial"/>
                <w:sz w:val="20"/>
                <w:szCs w:val="20"/>
              </w:rPr>
              <w:t>Difficulties with relationships</w:t>
            </w:r>
          </w:p>
          <w:p w14:paraId="2E79C7C2" w14:textId="58FF3750" w:rsidR="009C56C2" w:rsidRPr="007B59D6" w:rsidRDefault="003A1D83" w:rsidP="007B59D6">
            <w:pPr>
              <w:jc w:val="both"/>
              <w:rPr>
                <w:rFonts w:ascii="Arial" w:hAnsi="Arial" w:cs="Arial"/>
                <w:sz w:val="20"/>
                <w:szCs w:val="20"/>
              </w:rPr>
            </w:pPr>
            <w:r w:rsidRPr="007B59D6">
              <w:rPr>
                <w:rFonts w:ascii="Arial" w:hAnsi="Arial" w:cs="Arial"/>
                <w:sz w:val="20"/>
                <w:szCs w:val="20"/>
              </w:rPr>
              <w:t>Poor s</w:t>
            </w:r>
            <w:r w:rsidR="009C56C2" w:rsidRPr="007B59D6">
              <w:rPr>
                <w:rFonts w:ascii="Arial" w:hAnsi="Arial" w:cs="Arial"/>
                <w:sz w:val="20"/>
                <w:szCs w:val="20"/>
              </w:rPr>
              <w:t xml:space="preserve">chool attendance or </w:t>
            </w:r>
            <w:r w:rsidRPr="007B59D6">
              <w:rPr>
                <w:rFonts w:ascii="Arial" w:hAnsi="Arial" w:cs="Arial"/>
                <w:sz w:val="20"/>
                <w:szCs w:val="20"/>
              </w:rPr>
              <w:t xml:space="preserve">reduced engagement in school </w:t>
            </w:r>
          </w:p>
          <w:p w14:paraId="59146898" w14:textId="5E8E29C3" w:rsidR="009C56C2" w:rsidRPr="007B59D6" w:rsidRDefault="009C56C2" w:rsidP="007B59D6">
            <w:pPr>
              <w:jc w:val="both"/>
              <w:rPr>
                <w:rFonts w:ascii="Arial" w:hAnsi="Arial" w:cs="Arial"/>
                <w:sz w:val="20"/>
                <w:szCs w:val="20"/>
              </w:rPr>
            </w:pPr>
            <w:r w:rsidRPr="007B59D6">
              <w:rPr>
                <w:rFonts w:ascii="Arial" w:hAnsi="Arial" w:cs="Arial"/>
                <w:sz w:val="20"/>
                <w:szCs w:val="20"/>
              </w:rPr>
              <w:t>Sleep disturbance</w:t>
            </w:r>
          </w:p>
          <w:p w14:paraId="29D52DCA" w14:textId="77777777" w:rsidR="009C56C2" w:rsidRPr="007B59D6" w:rsidRDefault="009C56C2" w:rsidP="007B59D6">
            <w:pPr>
              <w:jc w:val="both"/>
              <w:rPr>
                <w:rFonts w:ascii="Arial" w:hAnsi="Arial" w:cs="Arial"/>
                <w:sz w:val="20"/>
                <w:szCs w:val="20"/>
              </w:rPr>
            </w:pPr>
            <w:r w:rsidRPr="007B59D6">
              <w:rPr>
                <w:rFonts w:ascii="Arial" w:hAnsi="Arial" w:cs="Arial"/>
                <w:sz w:val="20"/>
                <w:szCs w:val="20"/>
              </w:rPr>
              <w:t>Changes in eating habits</w:t>
            </w:r>
          </w:p>
          <w:p w14:paraId="66047DEA" w14:textId="0BED4DFA" w:rsidR="00734A1E" w:rsidRPr="007B59D6" w:rsidRDefault="00734A1E" w:rsidP="007B59D6">
            <w:pPr>
              <w:jc w:val="both"/>
              <w:rPr>
                <w:rFonts w:ascii="Arial" w:hAnsi="Arial" w:cs="Arial"/>
                <w:sz w:val="20"/>
                <w:szCs w:val="20"/>
              </w:rPr>
            </w:pPr>
          </w:p>
        </w:tc>
      </w:tr>
      <w:tr w:rsidR="009C56C2" w:rsidRPr="005A498E" w14:paraId="364A5D2E" w14:textId="77777777" w:rsidTr="00734A1E">
        <w:tc>
          <w:tcPr>
            <w:tcW w:w="2830" w:type="dxa"/>
          </w:tcPr>
          <w:p w14:paraId="5012B695" w14:textId="77777777" w:rsidR="008D07AA" w:rsidRDefault="008D07AA">
            <w:pPr>
              <w:jc w:val="both"/>
              <w:rPr>
                <w:rFonts w:ascii="Arial" w:hAnsi="Arial" w:cs="Arial"/>
                <w:b/>
                <w:bCs/>
                <w:sz w:val="20"/>
                <w:szCs w:val="20"/>
              </w:rPr>
            </w:pPr>
          </w:p>
          <w:p w14:paraId="4822DAD8" w14:textId="3DF73756" w:rsidR="009C56C2" w:rsidRPr="007B59D6" w:rsidRDefault="009C56C2" w:rsidP="007B59D6">
            <w:pPr>
              <w:jc w:val="both"/>
              <w:rPr>
                <w:rFonts w:ascii="Arial" w:hAnsi="Arial" w:cs="Arial"/>
                <w:b/>
                <w:bCs/>
                <w:sz w:val="20"/>
                <w:szCs w:val="20"/>
              </w:rPr>
            </w:pPr>
            <w:r w:rsidRPr="007B59D6">
              <w:rPr>
                <w:rFonts w:ascii="Arial" w:hAnsi="Arial" w:cs="Arial"/>
                <w:b/>
                <w:bCs/>
                <w:sz w:val="20"/>
                <w:szCs w:val="20"/>
              </w:rPr>
              <w:t>Risk</w:t>
            </w:r>
            <w:r w:rsidR="003B625F" w:rsidRPr="007B59D6">
              <w:rPr>
                <w:rFonts w:ascii="Arial" w:hAnsi="Arial" w:cs="Arial"/>
                <w:b/>
                <w:bCs/>
                <w:sz w:val="20"/>
                <w:szCs w:val="20"/>
              </w:rPr>
              <w:t xml:space="preserve"> of </w:t>
            </w:r>
          </w:p>
        </w:tc>
        <w:tc>
          <w:tcPr>
            <w:tcW w:w="6186" w:type="dxa"/>
          </w:tcPr>
          <w:p w14:paraId="00A0973D" w14:textId="74C3691B" w:rsidR="009C56C2" w:rsidRPr="007B59D6" w:rsidRDefault="00C52801" w:rsidP="007B59D6">
            <w:pPr>
              <w:jc w:val="both"/>
              <w:rPr>
                <w:rFonts w:ascii="Arial" w:hAnsi="Arial" w:cs="Arial"/>
                <w:sz w:val="20"/>
                <w:szCs w:val="20"/>
              </w:rPr>
            </w:pPr>
            <w:r w:rsidRPr="007B59D6">
              <w:rPr>
                <w:rFonts w:ascii="Arial" w:hAnsi="Arial" w:cs="Arial"/>
                <w:sz w:val="20"/>
                <w:szCs w:val="20"/>
              </w:rPr>
              <w:t>Self-harm</w:t>
            </w:r>
            <w:r w:rsidR="009C56C2" w:rsidRPr="007B59D6">
              <w:rPr>
                <w:rFonts w:ascii="Arial" w:hAnsi="Arial" w:cs="Arial"/>
                <w:sz w:val="20"/>
                <w:szCs w:val="20"/>
              </w:rPr>
              <w:t xml:space="preserve"> thoughts or actions</w:t>
            </w:r>
          </w:p>
          <w:p w14:paraId="3B388E00" w14:textId="364B44F1" w:rsidR="009C56C2" w:rsidRPr="007B59D6" w:rsidRDefault="009C56C2" w:rsidP="007B59D6">
            <w:pPr>
              <w:jc w:val="both"/>
              <w:rPr>
                <w:rFonts w:ascii="Arial" w:hAnsi="Arial" w:cs="Arial"/>
                <w:sz w:val="20"/>
                <w:szCs w:val="20"/>
              </w:rPr>
            </w:pPr>
            <w:r w:rsidRPr="007B59D6">
              <w:rPr>
                <w:rFonts w:ascii="Arial" w:hAnsi="Arial" w:cs="Arial"/>
                <w:sz w:val="20"/>
                <w:szCs w:val="20"/>
              </w:rPr>
              <w:t>Suicidal thinking</w:t>
            </w:r>
          </w:p>
          <w:p w14:paraId="6E1ECE6C" w14:textId="2CE3D80D" w:rsidR="009C56C2" w:rsidRPr="007B59D6" w:rsidRDefault="009C56C2" w:rsidP="007B59D6">
            <w:pPr>
              <w:jc w:val="both"/>
              <w:rPr>
                <w:rFonts w:ascii="Arial" w:hAnsi="Arial" w:cs="Arial"/>
                <w:sz w:val="20"/>
                <w:szCs w:val="20"/>
              </w:rPr>
            </w:pPr>
            <w:r w:rsidRPr="007B59D6">
              <w:rPr>
                <w:rFonts w:ascii="Arial" w:hAnsi="Arial" w:cs="Arial"/>
                <w:sz w:val="20"/>
                <w:szCs w:val="20"/>
              </w:rPr>
              <w:t>Alcohol or substance misuse</w:t>
            </w:r>
          </w:p>
          <w:p w14:paraId="39847B89" w14:textId="122A829E" w:rsidR="009C56C2" w:rsidRDefault="00EF2307" w:rsidP="002A017B">
            <w:pPr>
              <w:jc w:val="both"/>
              <w:rPr>
                <w:rFonts w:ascii="Arial" w:hAnsi="Arial" w:cs="Arial"/>
                <w:sz w:val="20"/>
                <w:szCs w:val="20"/>
              </w:rPr>
            </w:pPr>
            <w:r w:rsidRPr="007B59D6">
              <w:rPr>
                <w:rFonts w:ascii="Arial" w:hAnsi="Arial" w:cs="Arial"/>
                <w:sz w:val="20"/>
                <w:szCs w:val="20"/>
              </w:rPr>
              <w:t>Risky b</w:t>
            </w:r>
            <w:r w:rsidR="003B625F" w:rsidRPr="007B59D6">
              <w:rPr>
                <w:rFonts w:ascii="Arial" w:hAnsi="Arial" w:cs="Arial"/>
                <w:sz w:val="20"/>
                <w:szCs w:val="20"/>
              </w:rPr>
              <w:t>ehaviour</w:t>
            </w:r>
            <w:r w:rsidR="003A1D83" w:rsidRPr="007B59D6">
              <w:rPr>
                <w:rFonts w:ascii="Arial" w:hAnsi="Arial" w:cs="Arial"/>
                <w:sz w:val="20"/>
                <w:szCs w:val="20"/>
              </w:rPr>
              <w:t>s</w:t>
            </w:r>
            <w:r w:rsidR="003B625F" w:rsidRPr="007B59D6">
              <w:rPr>
                <w:rFonts w:ascii="Arial" w:hAnsi="Arial" w:cs="Arial"/>
                <w:sz w:val="20"/>
                <w:szCs w:val="20"/>
              </w:rPr>
              <w:t xml:space="preserve"> leading to exclusion or </w:t>
            </w:r>
            <w:r w:rsidR="003A1D83" w:rsidRPr="007B59D6">
              <w:rPr>
                <w:rFonts w:ascii="Arial" w:hAnsi="Arial" w:cs="Arial"/>
                <w:sz w:val="20"/>
                <w:szCs w:val="20"/>
              </w:rPr>
              <w:t>offending pathways</w:t>
            </w:r>
          </w:p>
          <w:p w14:paraId="7C3271F2" w14:textId="294E3CF0" w:rsidR="002A017B" w:rsidRPr="007B59D6" w:rsidRDefault="002A017B" w:rsidP="007B59D6">
            <w:pPr>
              <w:jc w:val="both"/>
              <w:rPr>
                <w:rFonts w:ascii="Arial" w:hAnsi="Arial" w:cs="Arial"/>
                <w:sz w:val="20"/>
                <w:szCs w:val="20"/>
              </w:rPr>
            </w:pPr>
          </w:p>
        </w:tc>
      </w:tr>
      <w:tr w:rsidR="009C56C2" w:rsidRPr="005A498E" w14:paraId="01C46E56" w14:textId="77777777" w:rsidTr="00734A1E">
        <w:tc>
          <w:tcPr>
            <w:tcW w:w="2830" w:type="dxa"/>
          </w:tcPr>
          <w:p w14:paraId="549AF7F7" w14:textId="7BAAACEF" w:rsidR="009C56C2" w:rsidRPr="007B59D6" w:rsidRDefault="002A017B" w:rsidP="007B59D6">
            <w:pPr>
              <w:jc w:val="both"/>
              <w:rPr>
                <w:rFonts w:ascii="Arial" w:hAnsi="Arial" w:cs="Arial"/>
                <w:b/>
                <w:bCs/>
                <w:sz w:val="20"/>
                <w:szCs w:val="20"/>
              </w:rPr>
            </w:pPr>
            <w:r>
              <w:rPr>
                <w:rFonts w:ascii="Arial" w:hAnsi="Arial" w:cs="Arial"/>
                <w:b/>
                <w:bCs/>
                <w:sz w:val="20"/>
                <w:szCs w:val="20"/>
              </w:rPr>
              <w:br/>
            </w:r>
            <w:r w:rsidR="009C56C2" w:rsidRPr="007B59D6">
              <w:rPr>
                <w:rFonts w:ascii="Arial" w:hAnsi="Arial" w:cs="Arial"/>
                <w:b/>
                <w:bCs/>
                <w:sz w:val="20"/>
                <w:szCs w:val="20"/>
              </w:rPr>
              <w:t xml:space="preserve">Complications in adjusting to their grief due to </w:t>
            </w:r>
          </w:p>
        </w:tc>
        <w:tc>
          <w:tcPr>
            <w:tcW w:w="6186" w:type="dxa"/>
          </w:tcPr>
          <w:p w14:paraId="1CA16BF2" w14:textId="0180EA24" w:rsidR="009C56C2" w:rsidRPr="007B59D6" w:rsidRDefault="009C56C2" w:rsidP="007B59D6">
            <w:pPr>
              <w:jc w:val="both"/>
              <w:rPr>
                <w:rFonts w:ascii="Arial" w:hAnsi="Arial" w:cs="Arial"/>
                <w:sz w:val="20"/>
                <w:szCs w:val="20"/>
              </w:rPr>
            </w:pPr>
            <w:r w:rsidRPr="007B59D6">
              <w:rPr>
                <w:rFonts w:ascii="Arial" w:hAnsi="Arial" w:cs="Arial"/>
                <w:sz w:val="20"/>
                <w:szCs w:val="20"/>
              </w:rPr>
              <w:t xml:space="preserve">Complex family </w:t>
            </w:r>
            <w:r w:rsidR="003B625F" w:rsidRPr="007B59D6">
              <w:rPr>
                <w:rFonts w:ascii="Arial" w:hAnsi="Arial" w:cs="Arial"/>
                <w:sz w:val="20"/>
                <w:szCs w:val="20"/>
              </w:rPr>
              <w:t>circumstances</w:t>
            </w:r>
          </w:p>
          <w:p w14:paraId="100B9D55" w14:textId="77777777" w:rsidR="009C56C2" w:rsidRPr="007B59D6" w:rsidRDefault="009C56C2" w:rsidP="007B59D6">
            <w:pPr>
              <w:jc w:val="both"/>
              <w:rPr>
                <w:rFonts w:ascii="Arial" w:hAnsi="Arial" w:cs="Arial"/>
                <w:sz w:val="20"/>
                <w:szCs w:val="20"/>
              </w:rPr>
            </w:pPr>
            <w:r w:rsidRPr="007B59D6">
              <w:rPr>
                <w:rFonts w:ascii="Arial" w:hAnsi="Arial" w:cs="Arial"/>
                <w:sz w:val="20"/>
                <w:szCs w:val="20"/>
              </w:rPr>
              <w:t>Previous mental health needs</w:t>
            </w:r>
          </w:p>
          <w:p w14:paraId="20E14D8E" w14:textId="77777777" w:rsidR="009C56C2" w:rsidRPr="007B59D6" w:rsidRDefault="003B625F" w:rsidP="007B59D6">
            <w:pPr>
              <w:jc w:val="both"/>
              <w:rPr>
                <w:rFonts w:ascii="Arial" w:hAnsi="Arial" w:cs="Arial"/>
                <w:sz w:val="20"/>
                <w:szCs w:val="20"/>
              </w:rPr>
            </w:pPr>
            <w:r w:rsidRPr="007B59D6">
              <w:rPr>
                <w:rFonts w:ascii="Arial" w:hAnsi="Arial" w:cs="Arial"/>
                <w:sz w:val="20"/>
                <w:szCs w:val="20"/>
              </w:rPr>
              <w:t>Community challenges</w:t>
            </w:r>
          </w:p>
          <w:p w14:paraId="4A4280F6" w14:textId="77777777" w:rsidR="003B625F" w:rsidRPr="007B59D6" w:rsidRDefault="003A1D83" w:rsidP="007B59D6">
            <w:pPr>
              <w:jc w:val="both"/>
              <w:rPr>
                <w:rFonts w:ascii="Arial" w:hAnsi="Arial" w:cs="Arial"/>
                <w:sz w:val="20"/>
                <w:szCs w:val="20"/>
              </w:rPr>
            </w:pPr>
            <w:r w:rsidRPr="007B59D6">
              <w:rPr>
                <w:rFonts w:ascii="Arial" w:hAnsi="Arial" w:cs="Arial"/>
                <w:sz w:val="20"/>
                <w:szCs w:val="20"/>
              </w:rPr>
              <w:t>Special</w:t>
            </w:r>
            <w:r w:rsidR="003B625F" w:rsidRPr="007B59D6">
              <w:rPr>
                <w:rFonts w:ascii="Arial" w:hAnsi="Arial" w:cs="Arial"/>
                <w:sz w:val="20"/>
                <w:szCs w:val="20"/>
              </w:rPr>
              <w:t xml:space="preserve"> education</w:t>
            </w:r>
            <w:r w:rsidR="0089148B" w:rsidRPr="007B59D6">
              <w:rPr>
                <w:rFonts w:ascii="Arial" w:hAnsi="Arial" w:cs="Arial"/>
                <w:sz w:val="20"/>
                <w:szCs w:val="20"/>
              </w:rPr>
              <w:t>al</w:t>
            </w:r>
            <w:r w:rsidR="003B625F" w:rsidRPr="007B59D6">
              <w:rPr>
                <w:rFonts w:ascii="Arial" w:hAnsi="Arial" w:cs="Arial"/>
                <w:sz w:val="20"/>
                <w:szCs w:val="20"/>
              </w:rPr>
              <w:t xml:space="preserve"> needs</w:t>
            </w:r>
            <w:r w:rsidRPr="007B59D6">
              <w:rPr>
                <w:rFonts w:ascii="Arial" w:hAnsi="Arial" w:cs="Arial"/>
                <w:sz w:val="20"/>
                <w:szCs w:val="20"/>
              </w:rPr>
              <w:t xml:space="preserve"> or disabilities </w:t>
            </w:r>
            <w:r w:rsidR="003B625F" w:rsidRPr="007B59D6">
              <w:rPr>
                <w:rFonts w:ascii="Arial" w:hAnsi="Arial" w:cs="Arial"/>
                <w:sz w:val="20"/>
                <w:szCs w:val="20"/>
              </w:rPr>
              <w:t xml:space="preserve"> </w:t>
            </w:r>
          </w:p>
          <w:p w14:paraId="58279678" w14:textId="3DB0FF64" w:rsidR="00734A1E" w:rsidRPr="007B59D6" w:rsidRDefault="00734A1E" w:rsidP="007B59D6">
            <w:pPr>
              <w:jc w:val="both"/>
              <w:rPr>
                <w:rFonts w:ascii="Arial" w:hAnsi="Arial" w:cs="Arial"/>
                <w:sz w:val="20"/>
                <w:szCs w:val="20"/>
              </w:rPr>
            </w:pPr>
          </w:p>
        </w:tc>
      </w:tr>
      <w:tr w:rsidR="009C56C2" w:rsidRPr="005A498E" w14:paraId="4BB8B1D5" w14:textId="77777777" w:rsidTr="00394E40">
        <w:tc>
          <w:tcPr>
            <w:tcW w:w="9016" w:type="dxa"/>
            <w:gridSpan w:val="2"/>
          </w:tcPr>
          <w:p w14:paraId="2D3364D8" w14:textId="48C388E3" w:rsidR="009C56C2" w:rsidRDefault="003A1D83">
            <w:pPr>
              <w:jc w:val="both"/>
              <w:rPr>
                <w:rFonts w:ascii="Arial" w:hAnsi="Arial" w:cs="Arial"/>
                <w:b/>
                <w:bCs/>
                <w:sz w:val="20"/>
                <w:szCs w:val="20"/>
              </w:rPr>
            </w:pPr>
            <w:r w:rsidRPr="007B59D6">
              <w:rPr>
                <w:rFonts w:ascii="Arial" w:hAnsi="Arial" w:cs="Arial"/>
                <w:b/>
                <w:bCs/>
                <w:sz w:val="20"/>
                <w:szCs w:val="20"/>
              </w:rPr>
              <w:t>Difficulties experienced</w:t>
            </w:r>
            <w:r w:rsidR="009C56C2" w:rsidRPr="007B59D6">
              <w:rPr>
                <w:rFonts w:ascii="Arial" w:hAnsi="Arial" w:cs="Arial"/>
                <w:b/>
                <w:bCs/>
                <w:sz w:val="20"/>
                <w:szCs w:val="20"/>
              </w:rPr>
              <w:t xml:space="preserve"> are likely to be: </w:t>
            </w:r>
          </w:p>
          <w:p w14:paraId="1067475B" w14:textId="77777777" w:rsidR="002A017B" w:rsidRPr="007B59D6" w:rsidRDefault="002A017B" w:rsidP="007B59D6">
            <w:pPr>
              <w:jc w:val="both"/>
              <w:rPr>
                <w:rFonts w:ascii="Arial" w:hAnsi="Arial" w:cs="Arial"/>
                <w:b/>
                <w:bCs/>
                <w:sz w:val="20"/>
                <w:szCs w:val="20"/>
              </w:rPr>
            </w:pPr>
          </w:p>
          <w:p w14:paraId="5BEF40B7" w14:textId="03E19C4D" w:rsidR="009C56C2" w:rsidRPr="007B59D6" w:rsidRDefault="002A017B" w:rsidP="007B59D6">
            <w:pPr>
              <w:jc w:val="both"/>
              <w:rPr>
                <w:rFonts w:ascii="Arial" w:hAnsi="Arial" w:cs="Arial"/>
                <w:sz w:val="20"/>
                <w:szCs w:val="20"/>
                <w:u w:val="single"/>
              </w:rPr>
            </w:pPr>
            <w:r>
              <w:rPr>
                <w:rFonts w:ascii="Arial" w:hAnsi="Arial" w:cs="Arial"/>
                <w:sz w:val="20"/>
                <w:szCs w:val="20"/>
              </w:rPr>
              <w:t>S</w:t>
            </w:r>
            <w:r w:rsidR="009C56C2" w:rsidRPr="007B59D6">
              <w:rPr>
                <w:rFonts w:ascii="Arial" w:hAnsi="Arial" w:cs="Arial"/>
                <w:sz w:val="20"/>
                <w:szCs w:val="20"/>
              </w:rPr>
              <w:t xml:space="preserve">evere, frequent, persistent, enduring, have a significant impact on the child or young person and not </w:t>
            </w:r>
            <w:r w:rsidR="00327DE4" w:rsidRPr="007B59D6">
              <w:rPr>
                <w:rFonts w:ascii="Arial" w:hAnsi="Arial" w:cs="Arial"/>
                <w:sz w:val="20"/>
                <w:szCs w:val="20"/>
              </w:rPr>
              <w:t xml:space="preserve">appearing to </w:t>
            </w:r>
            <w:r w:rsidR="009C56C2" w:rsidRPr="007B59D6">
              <w:rPr>
                <w:rFonts w:ascii="Arial" w:hAnsi="Arial" w:cs="Arial"/>
                <w:sz w:val="20"/>
                <w:szCs w:val="20"/>
              </w:rPr>
              <w:t>be getting any easier for them.</w:t>
            </w:r>
            <w:r w:rsidR="009C56C2" w:rsidRPr="007B59D6">
              <w:rPr>
                <w:rFonts w:ascii="Arial" w:hAnsi="Arial" w:cs="Arial"/>
                <w:sz w:val="20"/>
                <w:szCs w:val="20"/>
                <w:u w:val="single"/>
              </w:rPr>
              <w:t xml:space="preserve">  </w:t>
            </w:r>
          </w:p>
          <w:p w14:paraId="49BBFBD3" w14:textId="47712D9A" w:rsidR="003B625F" w:rsidRPr="007B59D6" w:rsidRDefault="003B625F" w:rsidP="007B59D6">
            <w:pPr>
              <w:jc w:val="both"/>
              <w:rPr>
                <w:rFonts w:ascii="Arial" w:hAnsi="Arial" w:cs="Arial"/>
                <w:b/>
                <w:bCs/>
                <w:sz w:val="20"/>
                <w:szCs w:val="20"/>
                <w:u w:val="single"/>
              </w:rPr>
            </w:pPr>
          </w:p>
        </w:tc>
      </w:tr>
    </w:tbl>
    <w:p w14:paraId="7C9D49EB" w14:textId="77777777" w:rsidR="0000738B" w:rsidRPr="007B59D6" w:rsidRDefault="0000738B" w:rsidP="007B59D6">
      <w:pPr>
        <w:jc w:val="both"/>
        <w:rPr>
          <w:rFonts w:ascii="Arial" w:hAnsi="Arial" w:cs="Arial"/>
          <w:sz w:val="20"/>
          <w:szCs w:val="20"/>
          <w:u w:val="single"/>
        </w:rPr>
      </w:pPr>
    </w:p>
    <w:sectPr w:rsidR="0000738B" w:rsidRPr="007B59D6" w:rsidSect="007B59D6">
      <w:headerReference w:type="default" r:id="rId8"/>
      <w:pgSz w:w="11906" w:h="16838"/>
      <w:pgMar w:top="567"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0418" w14:textId="77777777" w:rsidR="00374E87" w:rsidRDefault="00374E87" w:rsidP="00691444">
      <w:pPr>
        <w:spacing w:after="0" w:line="240" w:lineRule="auto"/>
      </w:pPr>
      <w:r>
        <w:separator/>
      </w:r>
    </w:p>
  </w:endnote>
  <w:endnote w:type="continuationSeparator" w:id="0">
    <w:p w14:paraId="6DC640A1" w14:textId="77777777" w:rsidR="00374E87" w:rsidRDefault="00374E87" w:rsidP="006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EC5B" w14:textId="77777777" w:rsidR="00374E87" w:rsidRDefault="00374E87" w:rsidP="00691444">
      <w:pPr>
        <w:spacing w:after="0" w:line="240" w:lineRule="auto"/>
      </w:pPr>
      <w:r>
        <w:separator/>
      </w:r>
    </w:p>
  </w:footnote>
  <w:footnote w:type="continuationSeparator" w:id="0">
    <w:p w14:paraId="294D652A" w14:textId="77777777" w:rsidR="00374E87" w:rsidRDefault="00374E87" w:rsidP="0069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A28B" w14:textId="33D3611E" w:rsidR="00691444" w:rsidRDefault="00691444">
    <w:pPr>
      <w:pStyle w:val="Header"/>
    </w:pPr>
    <w:r>
      <w:rPr>
        <w:rFonts w:ascii="Arial" w:hAnsi="Arial" w:cs="Arial"/>
        <w:b/>
        <w:noProof/>
        <w:sz w:val="24"/>
        <w:szCs w:val="24"/>
        <w:u w:val="single"/>
      </w:rPr>
      <w:drawing>
        <wp:anchor distT="0" distB="0" distL="114300" distR="114300" simplePos="0" relativeHeight="251659264" behindDoc="0" locked="0" layoutInCell="1" allowOverlap="1" wp14:anchorId="4F41913E" wp14:editId="254BC98A">
          <wp:simplePos x="0" y="0"/>
          <wp:positionH relativeFrom="margin">
            <wp:align>right</wp:align>
          </wp:positionH>
          <wp:positionV relativeFrom="paragraph">
            <wp:posOffset>-272387</wp:posOffset>
          </wp:positionV>
          <wp:extent cx="701675" cy="1057275"/>
          <wp:effectExtent l="0" t="0" r="3175" b="9525"/>
          <wp:wrapSquare wrapText="bothSides"/>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75"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00B38"/>
    <w:multiLevelType w:val="hybridMultilevel"/>
    <w:tmpl w:val="1422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30E5B"/>
    <w:multiLevelType w:val="hybridMultilevel"/>
    <w:tmpl w:val="CA9A17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2C394EFE"/>
    <w:multiLevelType w:val="hybridMultilevel"/>
    <w:tmpl w:val="B3381F5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EE258C"/>
    <w:multiLevelType w:val="hybridMultilevel"/>
    <w:tmpl w:val="3B6C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31102"/>
    <w:multiLevelType w:val="hybridMultilevel"/>
    <w:tmpl w:val="765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4610A"/>
    <w:multiLevelType w:val="hybridMultilevel"/>
    <w:tmpl w:val="37A0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F5691"/>
    <w:multiLevelType w:val="hybridMultilevel"/>
    <w:tmpl w:val="37EA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A551E"/>
    <w:multiLevelType w:val="hybridMultilevel"/>
    <w:tmpl w:val="6CDC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8B"/>
    <w:rsid w:val="0000738B"/>
    <w:rsid w:val="00022F7C"/>
    <w:rsid w:val="000A414B"/>
    <w:rsid w:val="000A62F2"/>
    <w:rsid w:val="000F525B"/>
    <w:rsid w:val="00147972"/>
    <w:rsid w:val="00162F1C"/>
    <w:rsid w:val="00251B9D"/>
    <w:rsid w:val="002A017B"/>
    <w:rsid w:val="002E5E2A"/>
    <w:rsid w:val="00327DE4"/>
    <w:rsid w:val="00374E87"/>
    <w:rsid w:val="003A1D83"/>
    <w:rsid w:val="003B625F"/>
    <w:rsid w:val="004167A7"/>
    <w:rsid w:val="00495801"/>
    <w:rsid w:val="004C7307"/>
    <w:rsid w:val="004F656B"/>
    <w:rsid w:val="005027E0"/>
    <w:rsid w:val="00502E92"/>
    <w:rsid w:val="005057D5"/>
    <w:rsid w:val="00527CC6"/>
    <w:rsid w:val="005A498E"/>
    <w:rsid w:val="005B231B"/>
    <w:rsid w:val="005E11AF"/>
    <w:rsid w:val="005F11BF"/>
    <w:rsid w:val="00617E35"/>
    <w:rsid w:val="00691444"/>
    <w:rsid w:val="006A47DF"/>
    <w:rsid w:val="006F3074"/>
    <w:rsid w:val="00700AFF"/>
    <w:rsid w:val="00722093"/>
    <w:rsid w:val="00734A1E"/>
    <w:rsid w:val="007B59D6"/>
    <w:rsid w:val="007D1D77"/>
    <w:rsid w:val="0084240B"/>
    <w:rsid w:val="0089148B"/>
    <w:rsid w:val="00895332"/>
    <w:rsid w:val="008A3412"/>
    <w:rsid w:val="008D07AA"/>
    <w:rsid w:val="00916A48"/>
    <w:rsid w:val="00963A39"/>
    <w:rsid w:val="00971264"/>
    <w:rsid w:val="009C56C2"/>
    <w:rsid w:val="00B3316D"/>
    <w:rsid w:val="00BE1182"/>
    <w:rsid w:val="00BE42B7"/>
    <w:rsid w:val="00BF3576"/>
    <w:rsid w:val="00C32884"/>
    <w:rsid w:val="00C52801"/>
    <w:rsid w:val="00C71A04"/>
    <w:rsid w:val="00CB7444"/>
    <w:rsid w:val="00D62A73"/>
    <w:rsid w:val="00D76298"/>
    <w:rsid w:val="00E44D62"/>
    <w:rsid w:val="00EA0527"/>
    <w:rsid w:val="00EF2307"/>
    <w:rsid w:val="00EF3649"/>
    <w:rsid w:val="00F11D55"/>
    <w:rsid w:val="00F52264"/>
    <w:rsid w:val="00FC25F3"/>
    <w:rsid w:val="00FD34A8"/>
    <w:rsid w:val="00FE6BF5"/>
    <w:rsid w:val="00FF2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8FF1"/>
  <w15:chartTrackingRefBased/>
  <w15:docId w15:val="{2792E41C-C599-4E0B-B985-B79D0A43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074"/>
    <w:pPr>
      <w:ind w:left="720"/>
      <w:contextualSpacing/>
    </w:pPr>
  </w:style>
  <w:style w:type="table" w:styleId="TableGrid">
    <w:name w:val="Table Grid"/>
    <w:basedOn w:val="TableNormal"/>
    <w:uiPriority w:val="39"/>
    <w:rsid w:val="004C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3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A39"/>
    <w:rPr>
      <w:rFonts w:ascii="Segoe UI" w:hAnsi="Segoe UI" w:cs="Segoe UI"/>
      <w:sz w:val="18"/>
      <w:szCs w:val="18"/>
    </w:rPr>
  </w:style>
  <w:style w:type="character" w:styleId="CommentReference">
    <w:name w:val="annotation reference"/>
    <w:basedOn w:val="DefaultParagraphFont"/>
    <w:uiPriority w:val="99"/>
    <w:semiHidden/>
    <w:unhideWhenUsed/>
    <w:rsid w:val="00251B9D"/>
    <w:rPr>
      <w:sz w:val="16"/>
      <w:szCs w:val="16"/>
    </w:rPr>
  </w:style>
  <w:style w:type="paragraph" w:styleId="CommentText">
    <w:name w:val="annotation text"/>
    <w:basedOn w:val="Normal"/>
    <w:link w:val="CommentTextChar"/>
    <w:uiPriority w:val="99"/>
    <w:semiHidden/>
    <w:unhideWhenUsed/>
    <w:rsid w:val="00251B9D"/>
    <w:pPr>
      <w:spacing w:line="240" w:lineRule="auto"/>
    </w:pPr>
    <w:rPr>
      <w:sz w:val="20"/>
      <w:szCs w:val="20"/>
    </w:rPr>
  </w:style>
  <w:style w:type="character" w:customStyle="1" w:styleId="CommentTextChar">
    <w:name w:val="Comment Text Char"/>
    <w:basedOn w:val="DefaultParagraphFont"/>
    <w:link w:val="CommentText"/>
    <w:uiPriority w:val="99"/>
    <w:semiHidden/>
    <w:rsid w:val="00251B9D"/>
    <w:rPr>
      <w:sz w:val="20"/>
      <w:szCs w:val="20"/>
    </w:rPr>
  </w:style>
  <w:style w:type="paragraph" w:styleId="CommentSubject">
    <w:name w:val="annotation subject"/>
    <w:basedOn w:val="CommentText"/>
    <w:next w:val="CommentText"/>
    <w:link w:val="CommentSubjectChar"/>
    <w:uiPriority w:val="99"/>
    <w:semiHidden/>
    <w:unhideWhenUsed/>
    <w:rsid w:val="00251B9D"/>
    <w:rPr>
      <w:b/>
      <w:bCs/>
    </w:rPr>
  </w:style>
  <w:style w:type="character" w:customStyle="1" w:styleId="CommentSubjectChar">
    <w:name w:val="Comment Subject Char"/>
    <w:basedOn w:val="CommentTextChar"/>
    <w:link w:val="CommentSubject"/>
    <w:uiPriority w:val="99"/>
    <w:semiHidden/>
    <w:rsid w:val="00251B9D"/>
    <w:rPr>
      <w:b/>
      <w:bCs/>
      <w:sz w:val="20"/>
      <w:szCs w:val="20"/>
    </w:rPr>
  </w:style>
  <w:style w:type="paragraph" w:styleId="Header">
    <w:name w:val="header"/>
    <w:basedOn w:val="Normal"/>
    <w:link w:val="HeaderChar"/>
    <w:uiPriority w:val="99"/>
    <w:unhideWhenUsed/>
    <w:rsid w:val="00691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444"/>
  </w:style>
  <w:style w:type="paragraph" w:styleId="Footer">
    <w:name w:val="footer"/>
    <w:basedOn w:val="Normal"/>
    <w:link w:val="FooterChar"/>
    <w:uiPriority w:val="99"/>
    <w:unhideWhenUsed/>
    <w:rsid w:val="00691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3A26-B589-4BE7-9DAC-A2C9568A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Fowler</dc:creator>
  <cp:keywords/>
  <dc:description/>
  <cp:lastModifiedBy>Claire Dunlop</cp:lastModifiedBy>
  <cp:revision>2</cp:revision>
  <cp:lastPrinted>2021-07-23T13:34:00Z</cp:lastPrinted>
  <dcterms:created xsi:type="dcterms:W3CDTF">2021-09-12T13:03:00Z</dcterms:created>
  <dcterms:modified xsi:type="dcterms:W3CDTF">2021-09-12T13:03:00Z</dcterms:modified>
</cp:coreProperties>
</file>