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5DDE" w14:textId="70EE83F3" w:rsidR="002D52A8" w:rsidRDefault="002D52A8">
      <w:pPr>
        <w:rPr>
          <w:noProof/>
        </w:rPr>
      </w:pPr>
      <w:r>
        <w:rPr>
          <w:noProof/>
        </w:rPr>
        <w:drawing>
          <wp:anchor distT="0" distB="0" distL="114300" distR="114300" simplePos="0" relativeHeight="251659264" behindDoc="0" locked="0" layoutInCell="1" allowOverlap="1" wp14:anchorId="0C399A78" wp14:editId="499FC58A">
            <wp:simplePos x="0" y="0"/>
            <wp:positionH relativeFrom="margin">
              <wp:posOffset>5962650</wp:posOffset>
            </wp:positionH>
            <wp:positionV relativeFrom="paragraph">
              <wp:posOffset>0</wp:posOffset>
            </wp:positionV>
            <wp:extent cx="682625" cy="1028700"/>
            <wp:effectExtent l="0" t="0" r="317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262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7D9F9" w14:textId="33020C7C" w:rsidR="002D52A8" w:rsidRDefault="002D52A8">
      <w:pPr>
        <w:rPr>
          <w:noProof/>
        </w:rPr>
      </w:pPr>
    </w:p>
    <w:p w14:paraId="24C5BBD9" w14:textId="50C4408F" w:rsidR="002D52A8" w:rsidRDefault="002D52A8">
      <w:pPr>
        <w:rPr>
          <w:noProof/>
        </w:rPr>
      </w:pPr>
    </w:p>
    <w:tbl>
      <w:tblPr>
        <w:tblStyle w:val="TableGrid"/>
        <w:tblW w:w="0" w:type="auto"/>
        <w:tblLook w:val="04A0" w:firstRow="1" w:lastRow="0" w:firstColumn="1" w:lastColumn="0" w:noHBand="0" w:noVBand="1"/>
      </w:tblPr>
      <w:tblGrid>
        <w:gridCol w:w="2263"/>
        <w:gridCol w:w="8499"/>
      </w:tblGrid>
      <w:tr w:rsidR="002D52A8" w14:paraId="2FB3F1B9" w14:textId="77777777" w:rsidTr="002D52A8">
        <w:tc>
          <w:tcPr>
            <w:tcW w:w="2263" w:type="dxa"/>
          </w:tcPr>
          <w:p w14:paraId="20EE5975" w14:textId="1A86734F" w:rsidR="002D52A8" w:rsidRPr="002D52A8" w:rsidRDefault="002D52A8">
            <w:pPr>
              <w:rPr>
                <w:rFonts w:ascii="Arial" w:hAnsi="Arial" w:cs="Arial"/>
                <w:noProof/>
              </w:rPr>
            </w:pPr>
            <w:r w:rsidRPr="002D52A8">
              <w:rPr>
                <w:rFonts w:ascii="Arial" w:hAnsi="Arial" w:cs="Arial"/>
                <w:noProof/>
              </w:rPr>
              <w:t>Job Title:</w:t>
            </w:r>
          </w:p>
        </w:tc>
        <w:tc>
          <w:tcPr>
            <w:tcW w:w="8499" w:type="dxa"/>
          </w:tcPr>
          <w:p w14:paraId="72EAAB20" w14:textId="3F2327B0" w:rsidR="002D52A8" w:rsidRPr="002D52A8" w:rsidRDefault="004D6A55" w:rsidP="002D52A8">
            <w:pPr>
              <w:spacing w:after="60"/>
              <w:rPr>
                <w:rFonts w:ascii="Arial" w:hAnsi="Arial" w:cs="Arial"/>
                <w:noProof/>
              </w:rPr>
            </w:pPr>
            <w:r>
              <w:rPr>
                <w:rFonts w:ascii="Arial" w:hAnsi="Arial" w:cs="Arial"/>
                <w:b/>
                <w:bCs/>
                <w:noProof/>
                <w:lang w:eastAsia="en-GB"/>
              </w:rPr>
              <w:t xml:space="preserve">Senior </w:t>
            </w:r>
            <w:r w:rsidR="00702E61">
              <w:rPr>
                <w:rFonts w:ascii="Arial" w:hAnsi="Arial" w:cs="Arial"/>
                <w:b/>
                <w:bCs/>
                <w:noProof/>
                <w:lang w:eastAsia="en-GB"/>
              </w:rPr>
              <w:t>Children’s Wellbeing</w:t>
            </w:r>
            <w:r>
              <w:rPr>
                <w:rFonts w:ascii="Arial" w:hAnsi="Arial" w:cs="Arial"/>
                <w:b/>
                <w:bCs/>
                <w:noProof/>
                <w:lang w:eastAsia="en-GB"/>
              </w:rPr>
              <w:t xml:space="preserve"> Practitioner</w:t>
            </w:r>
          </w:p>
        </w:tc>
      </w:tr>
      <w:tr w:rsidR="002D52A8" w14:paraId="6E95AE49" w14:textId="77777777" w:rsidTr="002D52A8">
        <w:tc>
          <w:tcPr>
            <w:tcW w:w="2263" w:type="dxa"/>
          </w:tcPr>
          <w:p w14:paraId="254D0CDE" w14:textId="33026E9F" w:rsidR="002D52A8" w:rsidRPr="002D52A8" w:rsidRDefault="002D52A8">
            <w:pPr>
              <w:rPr>
                <w:rFonts w:ascii="Arial" w:hAnsi="Arial" w:cs="Arial"/>
                <w:noProof/>
              </w:rPr>
            </w:pPr>
            <w:r w:rsidRPr="002D52A8">
              <w:rPr>
                <w:rFonts w:ascii="Arial" w:hAnsi="Arial" w:cs="Arial"/>
                <w:noProof/>
              </w:rPr>
              <w:t>Employer:</w:t>
            </w:r>
          </w:p>
        </w:tc>
        <w:tc>
          <w:tcPr>
            <w:tcW w:w="8499" w:type="dxa"/>
          </w:tcPr>
          <w:p w14:paraId="17F35F24" w14:textId="6CA6368A" w:rsidR="002D52A8" w:rsidRPr="002D52A8" w:rsidRDefault="002D52A8" w:rsidP="002D52A8">
            <w:pPr>
              <w:spacing w:after="60"/>
              <w:rPr>
                <w:rFonts w:ascii="Arial" w:hAnsi="Arial" w:cs="Arial"/>
                <w:noProof/>
              </w:rPr>
            </w:pPr>
            <w:r w:rsidRPr="002D52A8">
              <w:rPr>
                <w:rFonts w:ascii="Arial" w:hAnsi="Arial" w:cs="Arial"/>
                <w:noProof/>
                <w:lang w:eastAsia="en-GB"/>
              </w:rPr>
              <w:t>CHUMS Mental Health and Emotional Wellbeing Service</w:t>
            </w:r>
          </w:p>
        </w:tc>
      </w:tr>
      <w:tr w:rsidR="002D52A8" w14:paraId="77308823" w14:textId="77777777" w:rsidTr="002D52A8">
        <w:tc>
          <w:tcPr>
            <w:tcW w:w="2263" w:type="dxa"/>
          </w:tcPr>
          <w:p w14:paraId="7F4C07EC" w14:textId="38E21951" w:rsidR="002D52A8" w:rsidRPr="002D52A8" w:rsidRDefault="002D52A8" w:rsidP="002D52A8">
            <w:pPr>
              <w:rPr>
                <w:rFonts w:ascii="Arial" w:hAnsi="Arial" w:cs="Arial"/>
                <w:noProof/>
              </w:rPr>
            </w:pPr>
            <w:r w:rsidRPr="002D52A8">
              <w:rPr>
                <w:rFonts w:ascii="Arial" w:hAnsi="Arial" w:cs="Arial"/>
                <w:noProof/>
              </w:rPr>
              <w:t>Description:</w:t>
            </w:r>
          </w:p>
        </w:tc>
        <w:tc>
          <w:tcPr>
            <w:tcW w:w="8499" w:type="dxa"/>
          </w:tcPr>
          <w:p w14:paraId="4B0B06B7" w14:textId="77777777" w:rsidR="002D52A8" w:rsidRPr="002D52A8" w:rsidRDefault="002D52A8" w:rsidP="002D52A8">
            <w:pPr>
              <w:rPr>
                <w:rFonts w:ascii="Arial" w:hAnsi="Arial" w:cs="Arial"/>
                <w:b/>
                <w:bCs/>
                <w:noProof/>
                <w:lang w:eastAsia="en-GB"/>
              </w:rPr>
            </w:pPr>
            <w:r w:rsidRPr="002D52A8">
              <w:rPr>
                <w:rFonts w:ascii="Arial" w:hAnsi="Arial" w:cs="Arial"/>
                <w:b/>
                <w:bCs/>
                <w:noProof/>
                <w:lang w:eastAsia="en-GB"/>
              </w:rPr>
              <w:t>Will your next role change a young persons life?</w:t>
            </w:r>
          </w:p>
          <w:p w14:paraId="010D6770" w14:textId="77777777" w:rsidR="002D52A8" w:rsidRPr="002D52A8" w:rsidRDefault="002D52A8" w:rsidP="002D52A8">
            <w:pPr>
              <w:rPr>
                <w:rFonts w:ascii="Arial" w:hAnsi="Arial" w:cs="Arial"/>
                <w:noProof/>
                <w:lang w:eastAsia="en-GB"/>
              </w:rPr>
            </w:pPr>
          </w:p>
          <w:p w14:paraId="3A0A9F53" w14:textId="77777777" w:rsidR="004D6A55" w:rsidRPr="004D6A55" w:rsidRDefault="004D6A55" w:rsidP="004D6A55">
            <w:pPr>
              <w:pStyle w:val="Default"/>
              <w:jc w:val="both"/>
              <w:rPr>
                <w:rFonts w:ascii="Arial" w:eastAsiaTheme="minorHAnsi" w:hAnsi="Arial" w:cs="Arial"/>
                <w:noProof/>
                <w:color w:val="auto"/>
                <w:sz w:val="22"/>
                <w:szCs w:val="22"/>
              </w:rPr>
            </w:pPr>
            <w:r w:rsidRPr="004D6A55">
              <w:rPr>
                <w:rFonts w:ascii="Arial" w:eastAsiaTheme="minorHAnsi" w:hAnsi="Arial" w:cs="Arial"/>
                <w:noProof/>
                <w:color w:val="auto"/>
                <w:sz w:val="22"/>
                <w:szCs w:val="22"/>
              </w:rPr>
              <w:t xml:space="preserve">This role is a new innovative idea, currently exclusive to CHUMS, following the HEE and Anna Freud guidance for CWP service development provision. </w:t>
            </w:r>
          </w:p>
          <w:p w14:paraId="448EFF48" w14:textId="77777777" w:rsidR="004D6A55" w:rsidRPr="004D6A55" w:rsidRDefault="004D6A55" w:rsidP="004D6A55">
            <w:pPr>
              <w:pStyle w:val="Default"/>
              <w:jc w:val="both"/>
              <w:rPr>
                <w:rFonts w:ascii="Arial" w:eastAsiaTheme="minorHAnsi" w:hAnsi="Arial" w:cs="Arial"/>
                <w:noProof/>
                <w:color w:val="auto"/>
                <w:sz w:val="22"/>
                <w:szCs w:val="22"/>
              </w:rPr>
            </w:pPr>
          </w:p>
          <w:p w14:paraId="3CE4359D" w14:textId="77777777" w:rsidR="004D6A55" w:rsidRPr="004D6A55" w:rsidRDefault="004D6A55" w:rsidP="004D6A55">
            <w:pPr>
              <w:pStyle w:val="Default"/>
              <w:jc w:val="both"/>
              <w:rPr>
                <w:rFonts w:ascii="Arial" w:eastAsiaTheme="minorHAnsi" w:hAnsi="Arial" w:cs="Arial"/>
                <w:noProof/>
                <w:color w:val="auto"/>
                <w:sz w:val="22"/>
                <w:szCs w:val="22"/>
              </w:rPr>
            </w:pPr>
            <w:r w:rsidRPr="004D6A55">
              <w:rPr>
                <w:rFonts w:ascii="Arial" w:eastAsiaTheme="minorHAnsi" w:hAnsi="Arial" w:cs="Arial"/>
                <w:noProof/>
                <w:color w:val="auto"/>
                <w:sz w:val="22"/>
                <w:szCs w:val="22"/>
              </w:rPr>
              <w:t xml:space="preserve">We are looking for an individual to take on a senior CWP role which will include a smaller caseload to enable more complex CWP cases and care coordinator tasks, in response to the 5 year forward planning for CWP services and to expand the provision of the FWT. The other aspect will be the ‘Service development’ element. The role will include the opportunity for innovation and creative ideas regarding the development of the CWP service. You will be assisting the Service Development Lead in managing the Group intervention programme from a logistical frame point. There will be an element of pastoral support to the junior staff members and you will be supported by the CWP Supervisor/Service lead to guide your practice. The Supervisor will also support in clinically overseeing all cases and provide clinical supervision to all staff in the FWT. Once in receipt of the role we will provide supervision skills training. The role will also include the facilitation of groups, 1:1s, workshops and drop in’s for work based around anxiety, low mood and parenting skills. </w:t>
            </w:r>
          </w:p>
          <w:p w14:paraId="39E60610" w14:textId="77777777" w:rsidR="002D52A8" w:rsidRPr="002D52A8" w:rsidRDefault="002D52A8" w:rsidP="002D52A8">
            <w:pPr>
              <w:pStyle w:val="Default"/>
              <w:jc w:val="both"/>
              <w:rPr>
                <w:rFonts w:ascii="Arial" w:hAnsi="Arial" w:cs="Arial"/>
                <w:noProof/>
                <w:sz w:val="22"/>
                <w:szCs w:val="22"/>
              </w:rPr>
            </w:pPr>
            <w:r w:rsidRPr="002D52A8">
              <w:rPr>
                <w:rFonts w:ascii="Arial" w:hAnsi="Arial" w:cs="Arial"/>
                <w:noProof/>
                <w:sz w:val="22"/>
                <w:szCs w:val="22"/>
              </w:rPr>
              <w:t xml:space="preserve"> </w:t>
            </w:r>
          </w:p>
          <w:p w14:paraId="4883791E" w14:textId="77777777" w:rsidR="002D52A8" w:rsidRPr="002D52A8" w:rsidRDefault="002D52A8" w:rsidP="002D52A8">
            <w:pPr>
              <w:rPr>
                <w:rFonts w:ascii="Arial" w:hAnsi="Arial" w:cs="Arial"/>
                <w:noProof/>
                <w:lang w:eastAsia="en-GB"/>
              </w:rPr>
            </w:pPr>
            <w:r w:rsidRPr="002D52A8">
              <w:rPr>
                <w:rFonts w:ascii="Arial" w:hAnsi="Arial" w:cs="Arial"/>
                <w:noProof/>
                <w:lang w:eastAsia="en-GB"/>
              </w:rPr>
              <w:t>CHUMS left the NHS in 2011 to become an independent Social Enterprise, affording more freedom to develop and deliver services.  As an NHS approved provider of clinical services for children and young people CHUMS offers a range of services  across the spectrum of mental health. This includes two services for adults.</w:t>
            </w:r>
          </w:p>
          <w:p w14:paraId="76CA3D8D" w14:textId="77777777" w:rsidR="002D52A8" w:rsidRPr="002D52A8" w:rsidRDefault="002D52A8" w:rsidP="002D52A8">
            <w:pPr>
              <w:rPr>
                <w:rFonts w:ascii="Arial" w:hAnsi="Arial" w:cs="Arial"/>
                <w:noProof/>
                <w:lang w:eastAsia="en-GB"/>
              </w:rPr>
            </w:pPr>
          </w:p>
          <w:p w14:paraId="47A83944" w14:textId="77777777" w:rsidR="002D52A8" w:rsidRPr="002D52A8" w:rsidRDefault="002D52A8" w:rsidP="002D52A8">
            <w:pPr>
              <w:rPr>
                <w:rFonts w:ascii="Arial" w:hAnsi="Arial" w:cs="Arial"/>
                <w:noProof/>
                <w:lang w:eastAsia="en-GB"/>
              </w:rPr>
            </w:pPr>
            <w:r w:rsidRPr="002D52A8">
              <w:rPr>
                <w:rFonts w:ascii="Arial" w:hAnsi="Arial" w:cs="Arial"/>
                <w:noProof/>
                <w:lang w:eastAsia="en-GB"/>
              </w:rPr>
              <w:t xml:space="preserve">CHUMS has a multi disciplinary team and is a CYP-IAPT compliant service. We pride ourselves on our client-led, evidence-based service. </w:t>
            </w:r>
          </w:p>
          <w:p w14:paraId="1BA9C70A" w14:textId="77777777" w:rsidR="002D52A8" w:rsidRPr="002D52A8" w:rsidRDefault="002D52A8" w:rsidP="002D52A8">
            <w:pPr>
              <w:pStyle w:val="Default"/>
              <w:jc w:val="both"/>
              <w:rPr>
                <w:rFonts w:ascii="Arial" w:hAnsi="Arial" w:cs="Arial"/>
                <w:noProof/>
                <w:color w:val="auto"/>
                <w:sz w:val="22"/>
                <w:szCs w:val="22"/>
              </w:rPr>
            </w:pPr>
          </w:p>
          <w:p w14:paraId="5B457C3C" w14:textId="77777777" w:rsidR="002D52A8" w:rsidRPr="002D52A8" w:rsidRDefault="002D52A8" w:rsidP="002D52A8">
            <w:pPr>
              <w:rPr>
                <w:rFonts w:ascii="Arial" w:hAnsi="Arial" w:cs="Arial"/>
                <w:noProof/>
                <w:lang w:eastAsia="en-GB"/>
              </w:rPr>
            </w:pPr>
            <w:r w:rsidRPr="002D52A8">
              <w:rPr>
                <w:rFonts w:ascii="Arial" w:hAnsi="Arial" w:cs="Arial"/>
                <w:noProof/>
                <w:lang w:eastAsia="en-GB"/>
              </w:rPr>
              <w:t xml:space="preserve">We offer agile, flexible working from home, the community and the  head office in Wrest Park, Bedfordshire. </w:t>
            </w:r>
          </w:p>
          <w:p w14:paraId="13BBED14" w14:textId="77777777" w:rsidR="002D52A8" w:rsidRPr="002D52A8" w:rsidRDefault="002D52A8" w:rsidP="002D52A8">
            <w:pPr>
              <w:rPr>
                <w:rFonts w:ascii="Arial" w:hAnsi="Arial" w:cs="Arial"/>
                <w:noProof/>
                <w:lang w:eastAsia="en-GB"/>
              </w:rPr>
            </w:pPr>
          </w:p>
          <w:p w14:paraId="2B82E598" w14:textId="69326659" w:rsidR="002D52A8" w:rsidRPr="002D52A8" w:rsidRDefault="002D52A8" w:rsidP="002D52A8">
            <w:pPr>
              <w:rPr>
                <w:rFonts w:ascii="Arial" w:hAnsi="Arial" w:cs="Arial"/>
                <w:noProof/>
                <w:lang w:eastAsia="en-GB"/>
              </w:rPr>
            </w:pPr>
            <w:bookmarkStart w:id="0" w:name="_Hlk74555197"/>
            <w:r w:rsidRPr="002D52A8">
              <w:rPr>
                <w:rFonts w:ascii="Arial" w:hAnsi="Arial" w:cs="Arial"/>
                <w:noProof/>
                <w:lang w:eastAsia="en-GB"/>
              </w:rPr>
              <w:t xml:space="preserve">If you have a desire to make a difference </w:t>
            </w:r>
            <w:r w:rsidR="004D6A55">
              <w:rPr>
                <w:rFonts w:ascii="Arial" w:hAnsi="Arial" w:cs="Arial"/>
                <w:noProof/>
                <w:lang w:eastAsia="en-GB"/>
              </w:rPr>
              <w:t>t</w:t>
            </w:r>
            <w:r w:rsidRPr="002D52A8">
              <w:rPr>
                <w:rFonts w:ascii="Arial" w:hAnsi="Arial" w:cs="Arial"/>
                <w:noProof/>
                <w:lang w:eastAsia="en-GB"/>
              </w:rPr>
              <w:t xml:space="preserve">hen we will look forward to hearing from you. </w:t>
            </w:r>
          </w:p>
          <w:bookmarkEnd w:id="0"/>
          <w:p w14:paraId="29B32720" w14:textId="77777777" w:rsidR="002D52A8" w:rsidRDefault="002D52A8" w:rsidP="002D52A8">
            <w:pPr>
              <w:rPr>
                <w:rFonts w:ascii="Arial" w:hAnsi="Arial" w:cs="Arial"/>
                <w:noProof/>
                <w:lang w:eastAsia="en-GB"/>
              </w:rPr>
            </w:pPr>
          </w:p>
          <w:p w14:paraId="22D8EE09" w14:textId="1D67945B" w:rsidR="002D52A8" w:rsidRPr="002D52A8" w:rsidRDefault="002D52A8" w:rsidP="002D52A8">
            <w:pPr>
              <w:spacing w:after="60"/>
              <w:rPr>
                <w:rFonts w:ascii="Arial" w:hAnsi="Arial" w:cs="Arial"/>
                <w:noProof/>
              </w:rPr>
            </w:pPr>
            <w:r w:rsidRPr="002D52A8">
              <w:rPr>
                <w:rFonts w:ascii="Arial" w:hAnsi="Arial" w:cs="Arial"/>
                <w:noProof/>
                <w:lang w:eastAsia="en-GB"/>
              </w:rPr>
              <w:t xml:space="preserve">If you are interested in learning more or joining the team, please complete the CHUMS application form and forward to </w:t>
            </w:r>
            <w:hyperlink r:id="rId5" w:history="1">
              <w:r w:rsidRPr="002D52A8">
                <w:rPr>
                  <w:rStyle w:val="Hyperlink"/>
                  <w:rFonts w:ascii="Arial" w:hAnsi="Arial" w:cs="Arial"/>
                  <w:noProof/>
                  <w:lang w:eastAsia="en-GB"/>
                </w:rPr>
                <w:t>jo.tredgett@chums.uk.com</w:t>
              </w:r>
            </w:hyperlink>
            <w:r w:rsidRPr="002D52A8">
              <w:rPr>
                <w:rFonts w:ascii="Arial" w:hAnsi="Arial" w:cs="Arial"/>
                <w:noProof/>
                <w:lang w:eastAsia="en-GB"/>
              </w:rPr>
              <w:t xml:space="preserve"> </w:t>
            </w:r>
          </w:p>
        </w:tc>
      </w:tr>
      <w:tr w:rsidR="002D52A8" w14:paraId="352E4FAC" w14:textId="77777777" w:rsidTr="002D52A8">
        <w:tc>
          <w:tcPr>
            <w:tcW w:w="2263" w:type="dxa"/>
          </w:tcPr>
          <w:p w14:paraId="1BE3A1C0" w14:textId="09C3B143" w:rsidR="002D52A8" w:rsidRPr="002D52A8" w:rsidRDefault="002D52A8" w:rsidP="002D52A8">
            <w:pPr>
              <w:rPr>
                <w:rFonts w:ascii="Arial" w:hAnsi="Arial" w:cs="Arial"/>
                <w:noProof/>
              </w:rPr>
            </w:pPr>
            <w:r w:rsidRPr="002D52A8">
              <w:rPr>
                <w:rFonts w:ascii="Arial" w:hAnsi="Arial" w:cs="Arial"/>
                <w:noProof/>
                <w:lang w:eastAsia="en-GB"/>
              </w:rPr>
              <w:t>Working hours:</w:t>
            </w:r>
          </w:p>
        </w:tc>
        <w:tc>
          <w:tcPr>
            <w:tcW w:w="8499" w:type="dxa"/>
          </w:tcPr>
          <w:p w14:paraId="06C1001F" w14:textId="11D1BBA8" w:rsidR="002D52A8" w:rsidRPr="002D52A8" w:rsidRDefault="002D134A" w:rsidP="002D52A8">
            <w:pPr>
              <w:spacing w:after="60"/>
              <w:rPr>
                <w:rFonts w:ascii="Arial" w:hAnsi="Arial" w:cs="Arial"/>
                <w:noProof/>
              </w:rPr>
            </w:pPr>
            <w:r>
              <w:rPr>
                <w:rFonts w:ascii="Arial" w:hAnsi="Arial" w:cs="Arial"/>
                <w:noProof/>
                <w:lang w:eastAsia="en-GB"/>
              </w:rPr>
              <w:t>37.5 hours a week</w:t>
            </w:r>
          </w:p>
        </w:tc>
      </w:tr>
      <w:tr w:rsidR="002D52A8" w14:paraId="061DB6C3" w14:textId="77777777" w:rsidTr="002D52A8">
        <w:tc>
          <w:tcPr>
            <w:tcW w:w="2263" w:type="dxa"/>
          </w:tcPr>
          <w:p w14:paraId="4CB34BFB" w14:textId="3DE602F1" w:rsidR="002D52A8" w:rsidRPr="002D52A8" w:rsidRDefault="002D52A8" w:rsidP="002D52A8">
            <w:pPr>
              <w:rPr>
                <w:rFonts w:ascii="Arial" w:hAnsi="Arial" w:cs="Arial"/>
                <w:noProof/>
              </w:rPr>
            </w:pPr>
            <w:r w:rsidRPr="002D52A8">
              <w:rPr>
                <w:rFonts w:ascii="Arial" w:hAnsi="Arial" w:cs="Arial"/>
                <w:noProof/>
                <w:lang w:eastAsia="en-GB"/>
              </w:rPr>
              <w:t>Salary:</w:t>
            </w:r>
          </w:p>
        </w:tc>
        <w:tc>
          <w:tcPr>
            <w:tcW w:w="8499" w:type="dxa"/>
          </w:tcPr>
          <w:p w14:paraId="1576B580" w14:textId="45B672F8" w:rsidR="002D52A8" w:rsidRPr="002D52A8" w:rsidRDefault="004D6A55" w:rsidP="002D52A8">
            <w:pPr>
              <w:spacing w:after="60"/>
              <w:rPr>
                <w:rFonts w:ascii="Arial" w:hAnsi="Arial" w:cs="Arial"/>
                <w:noProof/>
              </w:rPr>
            </w:pPr>
            <w:r>
              <w:rPr>
                <w:rFonts w:ascii="Arial" w:hAnsi="Arial" w:cs="Arial"/>
                <w:noProof/>
                <w:lang w:eastAsia="en-GB"/>
              </w:rPr>
              <w:t xml:space="preserve">Up to top of band 5 </w:t>
            </w:r>
            <w:r>
              <w:rPr>
                <w:rFonts w:ascii="Arial" w:hAnsi="Arial" w:cs="Arial"/>
                <w:noProof/>
                <w:lang w:eastAsia="en-GB"/>
              </w:rPr>
              <w:br/>
            </w:r>
            <w:r w:rsidR="002D52A8" w:rsidRPr="002D52A8">
              <w:rPr>
                <w:rFonts w:ascii="Arial" w:hAnsi="Arial" w:cs="Arial"/>
                <w:noProof/>
                <w:lang w:eastAsia="en-GB"/>
              </w:rPr>
              <w:t xml:space="preserve">NHS Band </w:t>
            </w:r>
            <w:r>
              <w:rPr>
                <w:rFonts w:ascii="Arial" w:hAnsi="Arial" w:cs="Arial"/>
                <w:noProof/>
                <w:lang w:eastAsia="en-GB"/>
              </w:rPr>
              <w:t>5</w:t>
            </w:r>
            <w:r w:rsidR="002D52A8" w:rsidRPr="002D52A8">
              <w:rPr>
                <w:rFonts w:ascii="Arial" w:hAnsi="Arial" w:cs="Arial"/>
                <w:noProof/>
                <w:lang w:eastAsia="en-GB"/>
              </w:rPr>
              <w:t xml:space="preserve"> competencies </w:t>
            </w:r>
          </w:p>
        </w:tc>
      </w:tr>
      <w:tr w:rsidR="002D52A8" w14:paraId="0ED57004" w14:textId="77777777" w:rsidTr="002D52A8">
        <w:tc>
          <w:tcPr>
            <w:tcW w:w="2263" w:type="dxa"/>
          </w:tcPr>
          <w:p w14:paraId="3CF9005A" w14:textId="3394C0C4" w:rsidR="002D52A8" w:rsidRPr="002D52A8" w:rsidRDefault="002D52A8" w:rsidP="002D52A8">
            <w:pPr>
              <w:rPr>
                <w:rFonts w:ascii="Arial" w:hAnsi="Arial" w:cs="Arial"/>
                <w:noProof/>
              </w:rPr>
            </w:pPr>
            <w:r w:rsidRPr="002D52A8">
              <w:rPr>
                <w:rFonts w:ascii="Arial" w:hAnsi="Arial" w:cs="Arial"/>
                <w:noProof/>
                <w:lang w:eastAsia="en-GB"/>
              </w:rPr>
              <w:t>Location:</w:t>
            </w:r>
          </w:p>
        </w:tc>
        <w:tc>
          <w:tcPr>
            <w:tcW w:w="8499" w:type="dxa"/>
          </w:tcPr>
          <w:p w14:paraId="378F484C" w14:textId="0270979D" w:rsidR="002D52A8" w:rsidRPr="002D52A8" w:rsidRDefault="002D52A8" w:rsidP="002D52A8">
            <w:pPr>
              <w:spacing w:after="60"/>
              <w:rPr>
                <w:rFonts w:ascii="Arial" w:hAnsi="Arial" w:cs="Arial"/>
                <w:noProof/>
              </w:rPr>
            </w:pPr>
            <w:r w:rsidRPr="002D52A8">
              <w:rPr>
                <w:rFonts w:ascii="Arial" w:hAnsi="Arial" w:cs="Arial"/>
                <w:noProof/>
                <w:lang w:eastAsia="en-GB"/>
              </w:rPr>
              <w:t>Office base in Silsoe and home working.  Areas of practice to Luton and Bedfordshire</w:t>
            </w:r>
          </w:p>
        </w:tc>
      </w:tr>
      <w:tr w:rsidR="002D52A8" w14:paraId="2A6B3B70" w14:textId="77777777" w:rsidTr="002D52A8">
        <w:tc>
          <w:tcPr>
            <w:tcW w:w="2263" w:type="dxa"/>
          </w:tcPr>
          <w:p w14:paraId="2D370C37" w14:textId="7E33F668" w:rsidR="002D52A8" w:rsidRPr="002D52A8" w:rsidRDefault="002D52A8" w:rsidP="002D52A8">
            <w:pPr>
              <w:rPr>
                <w:rFonts w:ascii="Arial" w:hAnsi="Arial" w:cs="Arial"/>
                <w:noProof/>
              </w:rPr>
            </w:pPr>
            <w:r w:rsidRPr="002D52A8">
              <w:rPr>
                <w:rFonts w:ascii="Arial" w:hAnsi="Arial" w:cs="Arial"/>
                <w:noProof/>
                <w:lang w:eastAsia="en-GB"/>
              </w:rPr>
              <w:t>Address:</w:t>
            </w:r>
          </w:p>
        </w:tc>
        <w:tc>
          <w:tcPr>
            <w:tcW w:w="8499" w:type="dxa"/>
          </w:tcPr>
          <w:p w14:paraId="2A80DF01" w14:textId="77777777" w:rsidR="002D52A8" w:rsidRPr="002D52A8" w:rsidRDefault="002D52A8" w:rsidP="002D52A8">
            <w:pPr>
              <w:rPr>
                <w:rFonts w:ascii="Arial" w:hAnsi="Arial" w:cs="Arial"/>
                <w:noProof/>
                <w:lang w:eastAsia="en-GB"/>
              </w:rPr>
            </w:pPr>
            <w:r w:rsidRPr="002D52A8">
              <w:rPr>
                <w:rFonts w:ascii="Arial" w:hAnsi="Arial" w:cs="Arial"/>
                <w:noProof/>
                <w:lang w:eastAsia="en-GB"/>
              </w:rPr>
              <w:t>Wrest Park Enterprise Centre</w:t>
            </w:r>
          </w:p>
          <w:p w14:paraId="2CF80082" w14:textId="77777777" w:rsidR="002D52A8" w:rsidRPr="002D52A8" w:rsidRDefault="002D52A8" w:rsidP="002D52A8">
            <w:pPr>
              <w:rPr>
                <w:rFonts w:ascii="Arial" w:hAnsi="Arial" w:cs="Arial"/>
                <w:noProof/>
                <w:lang w:eastAsia="en-GB"/>
              </w:rPr>
            </w:pPr>
            <w:r w:rsidRPr="002D52A8">
              <w:rPr>
                <w:rFonts w:ascii="Arial" w:hAnsi="Arial" w:cs="Arial"/>
                <w:noProof/>
                <w:lang w:eastAsia="en-GB"/>
              </w:rPr>
              <w:t>Wrest Park</w:t>
            </w:r>
          </w:p>
          <w:p w14:paraId="41383838" w14:textId="77777777" w:rsidR="002D52A8" w:rsidRPr="002D52A8" w:rsidRDefault="002D52A8" w:rsidP="002D52A8">
            <w:pPr>
              <w:rPr>
                <w:rFonts w:ascii="Arial" w:hAnsi="Arial" w:cs="Arial"/>
                <w:noProof/>
                <w:lang w:eastAsia="en-GB"/>
              </w:rPr>
            </w:pPr>
            <w:r w:rsidRPr="002D52A8">
              <w:rPr>
                <w:rFonts w:ascii="Arial" w:hAnsi="Arial" w:cs="Arial"/>
                <w:noProof/>
                <w:lang w:eastAsia="en-GB"/>
              </w:rPr>
              <w:t>Silsoe</w:t>
            </w:r>
          </w:p>
          <w:p w14:paraId="24D190A4" w14:textId="77777777" w:rsidR="002D52A8" w:rsidRPr="002D52A8" w:rsidRDefault="002D52A8" w:rsidP="002D52A8">
            <w:pPr>
              <w:rPr>
                <w:rFonts w:ascii="Arial" w:hAnsi="Arial" w:cs="Arial"/>
                <w:noProof/>
                <w:lang w:eastAsia="en-GB"/>
              </w:rPr>
            </w:pPr>
            <w:r w:rsidRPr="002D52A8">
              <w:rPr>
                <w:rFonts w:ascii="Arial" w:hAnsi="Arial" w:cs="Arial"/>
                <w:noProof/>
                <w:lang w:eastAsia="en-GB"/>
              </w:rPr>
              <w:t>Bedfordshire    MK45 4HS</w:t>
            </w:r>
          </w:p>
          <w:p w14:paraId="33DC6DC0" w14:textId="16A6A452" w:rsidR="002D52A8" w:rsidRPr="002D52A8" w:rsidRDefault="002D52A8" w:rsidP="002D52A8">
            <w:pPr>
              <w:spacing w:after="60"/>
              <w:rPr>
                <w:rFonts w:ascii="Arial" w:hAnsi="Arial" w:cs="Arial"/>
                <w:noProof/>
              </w:rPr>
            </w:pPr>
            <w:r w:rsidRPr="002D52A8">
              <w:rPr>
                <w:rFonts w:ascii="Arial" w:hAnsi="Arial" w:cs="Arial"/>
                <w:noProof/>
                <w:lang w:eastAsia="en-GB"/>
              </w:rPr>
              <w:t>01525 863924</w:t>
            </w:r>
          </w:p>
        </w:tc>
      </w:tr>
      <w:tr w:rsidR="002D52A8" w14:paraId="24443655" w14:textId="77777777" w:rsidTr="002D52A8">
        <w:tc>
          <w:tcPr>
            <w:tcW w:w="2263" w:type="dxa"/>
          </w:tcPr>
          <w:p w14:paraId="6ED4059C" w14:textId="4F96B626" w:rsidR="002D52A8" w:rsidRPr="002D52A8" w:rsidRDefault="002D52A8" w:rsidP="002D52A8">
            <w:pPr>
              <w:rPr>
                <w:rFonts w:ascii="Arial" w:hAnsi="Arial" w:cs="Arial"/>
                <w:noProof/>
              </w:rPr>
            </w:pPr>
            <w:r w:rsidRPr="002D52A8">
              <w:rPr>
                <w:rFonts w:ascii="Arial" w:hAnsi="Arial" w:cs="Arial"/>
                <w:noProof/>
                <w:lang w:eastAsia="en-GB"/>
              </w:rPr>
              <w:t>Contact name:</w:t>
            </w:r>
          </w:p>
        </w:tc>
        <w:tc>
          <w:tcPr>
            <w:tcW w:w="8499" w:type="dxa"/>
          </w:tcPr>
          <w:p w14:paraId="56E82E47" w14:textId="63D6B8ED" w:rsidR="002D52A8" w:rsidRPr="002D52A8" w:rsidRDefault="002D52A8" w:rsidP="002D52A8">
            <w:pPr>
              <w:spacing w:after="60"/>
              <w:rPr>
                <w:rFonts w:ascii="Arial" w:hAnsi="Arial" w:cs="Arial"/>
                <w:noProof/>
              </w:rPr>
            </w:pPr>
            <w:r w:rsidRPr="002D52A8">
              <w:rPr>
                <w:rFonts w:ascii="Arial" w:hAnsi="Arial" w:cs="Arial"/>
                <w:noProof/>
                <w:lang w:eastAsia="en-GB"/>
              </w:rPr>
              <w:t xml:space="preserve">Jo Tredgett </w:t>
            </w:r>
          </w:p>
        </w:tc>
      </w:tr>
      <w:tr w:rsidR="002D52A8" w14:paraId="711A1510" w14:textId="77777777" w:rsidTr="002D52A8">
        <w:tc>
          <w:tcPr>
            <w:tcW w:w="2263" w:type="dxa"/>
          </w:tcPr>
          <w:p w14:paraId="67E51ADE" w14:textId="35691A7F" w:rsidR="002D52A8" w:rsidRPr="002D52A8" w:rsidRDefault="002D52A8" w:rsidP="002D52A8">
            <w:pPr>
              <w:rPr>
                <w:rFonts w:ascii="Arial" w:hAnsi="Arial" w:cs="Arial"/>
                <w:noProof/>
              </w:rPr>
            </w:pPr>
            <w:r w:rsidRPr="002D52A8">
              <w:rPr>
                <w:rFonts w:ascii="Arial" w:hAnsi="Arial" w:cs="Arial"/>
                <w:noProof/>
                <w:lang w:eastAsia="en-GB"/>
              </w:rPr>
              <w:t>Website address:</w:t>
            </w:r>
          </w:p>
        </w:tc>
        <w:tc>
          <w:tcPr>
            <w:tcW w:w="8499" w:type="dxa"/>
          </w:tcPr>
          <w:p w14:paraId="5B449522" w14:textId="1C2A4DD6" w:rsidR="002D52A8" w:rsidRPr="002D52A8" w:rsidRDefault="00702E61" w:rsidP="002D52A8">
            <w:pPr>
              <w:spacing w:after="60"/>
              <w:rPr>
                <w:rFonts w:ascii="Arial" w:hAnsi="Arial" w:cs="Arial"/>
                <w:noProof/>
              </w:rPr>
            </w:pPr>
            <w:hyperlink r:id="rId6" w:history="1">
              <w:r w:rsidR="002D52A8" w:rsidRPr="002D52A8">
                <w:rPr>
                  <w:rStyle w:val="Hyperlink"/>
                  <w:rFonts w:ascii="Arial" w:hAnsi="Arial" w:cs="Arial"/>
                  <w:noProof/>
                  <w:lang w:eastAsia="en-GB"/>
                </w:rPr>
                <w:t>www.chums.uk.com</w:t>
              </w:r>
            </w:hyperlink>
            <w:r w:rsidR="002D52A8" w:rsidRPr="002D52A8">
              <w:rPr>
                <w:rStyle w:val="Hyperlink"/>
                <w:rFonts w:ascii="Arial" w:hAnsi="Arial" w:cs="Arial"/>
              </w:rPr>
              <w:t xml:space="preserve">   </w:t>
            </w:r>
          </w:p>
        </w:tc>
      </w:tr>
      <w:tr w:rsidR="002D52A8" w14:paraId="5A87987F" w14:textId="77777777" w:rsidTr="002D52A8">
        <w:tc>
          <w:tcPr>
            <w:tcW w:w="2263" w:type="dxa"/>
          </w:tcPr>
          <w:p w14:paraId="10A6ED3E" w14:textId="1FA6F51C" w:rsidR="002D52A8" w:rsidRPr="002D52A8" w:rsidRDefault="002D52A8" w:rsidP="002D52A8">
            <w:pPr>
              <w:rPr>
                <w:rFonts w:ascii="Arial" w:hAnsi="Arial" w:cs="Arial"/>
                <w:noProof/>
              </w:rPr>
            </w:pPr>
            <w:r w:rsidRPr="002D52A8">
              <w:rPr>
                <w:rFonts w:ascii="Arial" w:hAnsi="Arial" w:cs="Arial"/>
                <w:noProof/>
                <w:lang w:eastAsia="en-GB"/>
              </w:rPr>
              <w:t>Application deadline:</w:t>
            </w:r>
          </w:p>
        </w:tc>
        <w:tc>
          <w:tcPr>
            <w:tcW w:w="8499" w:type="dxa"/>
          </w:tcPr>
          <w:p w14:paraId="6EE822AF" w14:textId="3729CB92" w:rsidR="002D52A8" w:rsidRPr="002D52A8" w:rsidRDefault="002D52A8" w:rsidP="002D52A8">
            <w:pPr>
              <w:spacing w:after="60"/>
              <w:rPr>
                <w:rFonts w:ascii="Arial" w:hAnsi="Arial" w:cs="Arial"/>
                <w:noProof/>
              </w:rPr>
            </w:pPr>
            <w:r w:rsidRPr="002D52A8">
              <w:rPr>
                <w:rFonts w:ascii="Arial" w:hAnsi="Arial" w:cs="Arial"/>
                <w:noProof/>
                <w:lang w:eastAsia="en-GB"/>
              </w:rPr>
              <w:t xml:space="preserve"> </w:t>
            </w:r>
            <w:r w:rsidR="004D6A55">
              <w:rPr>
                <w:rFonts w:ascii="Arial" w:hAnsi="Arial" w:cs="Arial"/>
                <w:noProof/>
                <w:lang w:eastAsia="en-GB"/>
              </w:rPr>
              <w:t>3</w:t>
            </w:r>
            <w:r w:rsidR="004D6A55" w:rsidRPr="004D6A55">
              <w:rPr>
                <w:rFonts w:ascii="Arial" w:hAnsi="Arial" w:cs="Arial"/>
                <w:noProof/>
                <w:vertAlign w:val="superscript"/>
                <w:lang w:eastAsia="en-GB"/>
              </w:rPr>
              <w:t>rd</w:t>
            </w:r>
            <w:r w:rsidR="004D6A55">
              <w:rPr>
                <w:rFonts w:ascii="Arial" w:hAnsi="Arial" w:cs="Arial"/>
                <w:noProof/>
                <w:lang w:eastAsia="en-GB"/>
              </w:rPr>
              <w:t xml:space="preserve"> March </w:t>
            </w:r>
            <w:r w:rsidR="00DC0BB8">
              <w:rPr>
                <w:rFonts w:ascii="Arial" w:hAnsi="Arial" w:cs="Arial"/>
                <w:noProof/>
                <w:lang w:eastAsia="en-GB"/>
              </w:rPr>
              <w:t>2022</w:t>
            </w:r>
          </w:p>
        </w:tc>
      </w:tr>
      <w:tr w:rsidR="002D52A8" w14:paraId="53A0270B" w14:textId="77777777" w:rsidTr="002D52A8">
        <w:tc>
          <w:tcPr>
            <w:tcW w:w="2263" w:type="dxa"/>
          </w:tcPr>
          <w:p w14:paraId="1EF222F8" w14:textId="02AF304B" w:rsidR="002D52A8" w:rsidRPr="002D52A8" w:rsidRDefault="002D52A8" w:rsidP="002D52A8">
            <w:pPr>
              <w:rPr>
                <w:rFonts w:ascii="Arial" w:hAnsi="Arial" w:cs="Arial"/>
                <w:noProof/>
              </w:rPr>
            </w:pPr>
            <w:r w:rsidRPr="002D52A8">
              <w:rPr>
                <w:rFonts w:ascii="Arial" w:hAnsi="Arial" w:cs="Arial"/>
                <w:noProof/>
                <w:lang w:eastAsia="en-GB"/>
              </w:rPr>
              <w:t>Interviews:</w:t>
            </w:r>
          </w:p>
        </w:tc>
        <w:tc>
          <w:tcPr>
            <w:tcW w:w="8499" w:type="dxa"/>
          </w:tcPr>
          <w:p w14:paraId="4A344DF9" w14:textId="5689565B" w:rsidR="002D52A8" w:rsidRPr="002D52A8" w:rsidRDefault="004D6A55" w:rsidP="002D52A8">
            <w:pPr>
              <w:spacing w:after="60"/>
              <w:rPr>
                <w:rFonts w:ascii="Arial" w:hAnsi="Arial" w:cs="Arial"/>
                <w:noProof/>
              </w:rPr>
            </w:pPr>
            <w:r>
              <w:rPr>
                <w:rFonts w:ascii="Arial" w:hAnsi="Arial" w:cs="Arial"/>
                <w:noProof/>
              </w:rPr>
              <w:t>TBC</w:t>
            </w:r>
          </w:p>
        </w:tc>
      </w:tr>
    </w:tbl>
    <w:p w14:paraId="13ED87CB" w14:textId="1A7F220F" w:rsidR="002D52A8" w:rsidRDefault="002D52A8">
      <w:pPr>
        <w:rPr>
          <w:noProof/>
        </w:rPr>
      </w:pPr>
    </w:p>
    <w:sectPr w:rsidR="002D52A8" w:rsidSect="002D52A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A8"/>
    <w:rsid w:val="002A34DF"/>
    <w:rsid w:val="002D134A"/>
    <w:rsid w:val="002D52A8"/>
    <w:rsid w:val="00433F85"/>
    <w:rsid w:val="004D6A55"/>
    <w:rsid w:val="005A7E34"/>
    <w:rsid w:val="00702E61"/>
    <w:rsid w:val="0074439C"/>
    <w:rsid w:val="00A308AD"/>
    <w:rsid w:val="00DC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17F0"/>
  <w15:chartTrackingRefBased/>
  <w15:docId w15:val="{BF150460-859B-41E5-9415-2FA96FE8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52A8"/>
    <w:rPr>
      <w:color w:val="0000FF"/>
      <w:u w:val="single"/>
    </w:rPr>
  </w:style>
  <w:style w:type="paragraph" w:customStyle="1" w:styleId="Default">
    <w:name w:val="Default"/>
    <w:rsid w:val="002D52A8"/>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ms.uk.com" TargetMode="External"/><Relationship Id="rId5" Type="http://schemas.openxmlformats.org/officeDocument/2006/relationships/hyperlink" Target="mailto:jo.tredgett@chums.u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Kendall</dc:creator>
  <cp:keywords/>
  <dc:description/>
  <cp:lastModifiedBy>Jo Tredgett</cp:lastModifiedBy>
  <cp:revision>3</cp:revision>
  <dcterms:created xsi:type="dcterms:W3CDTF">2022-02-16T14:42:00Z</dcterms:created>
  <dcterms:modified xsi:type="dcterms:W3CDTF">2022-02-16T14:43:00Z</dcterms:modified>
</cp:coreProperties>
</file>